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2FC3F8" w14:textId="1EBF92B3" w:rsidR="00E968C6" w:rsidRPr="00D114C2" w:rsidRDefault="00E968C6" w:rsidP="00E968C6">
      <w:pPr>
        <w:jc w:val="center"/>
        <w:rPr>
          <w:b/>
          <w:bCs/>
          <w:sz w:val="28"/>
          <w:szCs w:val="28"/>
        </w:rPr>
      </w:pPr>
      <w:r w:rsidRPr="00D114C2">
        <w:rPr>
          <w:b/>
          <w:bCs/>
          <w:sz w:val="28"/>
          <w:szCs w:val="28"/>
        </w:rPr>
        <w:t>Assessment Recommendation</w:t>
      </w:r>
      <w:bookmarkStart w:id="0" w:name="_Toc76885124"/>
      <w:bookmarkStart w:id="1" w:name="_Toc136163901"/>
    </w:p>
    <w:p w14:paraId="7B7DD28A" w14:textId="483C0432" w:rsidR="00E968C6" w:rsidRPr="00D114C2" w:rsidRDefault="00B33A8B" w:rsidP="00E968C6">
      <w:pPr>
        <w:keepNext/>
        <w:jc w:val="center"/>
        <w:outlineLvl w:val="1"/>
        <w:rPr>
          <w:b/>
          <w:bCs/>
          <w:iCs/>
          <w:sz w:val="28"/>
          <w:szCs w:val="28"/>
        </w:rPr>
      </w:pPr>
      <w:bookmarkStart w:id="2" w:name="_Toc141063587"/>
      <w:bookmarkStart w:id="3" w:name="_Toc265588677"/>
      <w:bookmarkStart w:id="4" w:name="_Toc356638823"/>
      <w:r>
        <w:rPr>
          <w:b/>
          <w:bCs/>
          <w:iCs/>
          <w:sz w:val="28"/>
          <w:szCs w:val="28"/>
        </w:rPr>
        <w:t>Eject</w:t>
      </w:r>
      <w:r w:rsidR="00E968C6" w:rsidRPr="00D114C2">
        <w:rPr>
          <w:b/>
          <w:bCs/>
          <w:iCs/>
          <w:sz w:val="28"/>
          <w:szCs w:val="28"/>
        </w:rPr>
        <w:t xml:space="preserve"> Waste Heat</w:t>
      </w:r>
      <w:bookmarkEnd w:id="0"/>
      <w:bookmarkEnd w:id="1"/>
      <w:bookmarkEnd w:id="2"/>
      <w:bookmarkEnd w:id="3"/>
      <w:bookmarkEnd w:id="4"/>
      <w:r w:rsidR="00F937E8">
        <w:rPr>
          <w:b/>
          <w:bCs/>
          <w:iCs/>
          <w:sz w:val="28"/>
          <w:szCs w:val="28"/>
        </w:rPr>
        <w:t xml:space="preserve"> </w:t>
      </w:r>
      <w:r>
        <w:rPr>
          <w:b/>
          <w:bCs/>
          <w:iCs/>
          <w:sz w:val="28"/>
          <w:szCs w:val="28"/>
        </w:rPr>
        <w:t>of</w:t>
      </w:r>
      <w:r w:rsidR="00F937E8">
        <w:rPr>
          <w:b/>
          <w:bCs/>
          <w:iCs/>
          <w:sz w:val="28"/>
          <w:szCs w:val="28"/>
        </w:rPr>
        <w:t xml:space="preserve"> </w:t>
      </w:r>
      <w:r>
        <w:rPr>
          <w:b/>
          <w:bCs/>
          <w:iCs/>
          <w:sz w:val="28"/>
          <w:szCs w:val="28"/>
        </w:rPr>
        <w:t xml:space="preserve">Injection </w:t>
      </w:r>
      <w:r w:rsidR="00F937E8">
        <w:rPr>
          <w:b/>
          <w:bCs/>
          <w:iCs/>
          <w:sz w:val="28"/>
          <w:szCs w:val="28"/>
        </w:rPr>
        <w:t>Molding Machines</w:t>
      </w:r>
    </w:p>
    <w:p w14:paraId="2502E2FC" w14:textId="77777777" w:rsidR="00E968C6" w:rsidRPr="00D114C2" w:rsidRDefault="00E968C6" w:rsidP="00E968C6">
      <w:pPr>
        <w:jc w:val="center"/>
        <w:rPr>
          <w:szCs w:val="28"/>
        </w:rPr>
      </w:pPr>
    </w:p>
    <w:tbl>
      <w:tblPr>
        <w:tblW w:w="5042" w:type="pct"/>
        <w:jc w:val="center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double" w:sz="6" w:space="0" w:color="auto"/>
          <w:insideV w:val="double" w:sz="6" w:space="0" w:color="auto"/>
        </w:tblBorders>
        <w:tblLook w:val="0000" w:firstRow="0" w:lastRow="0" w:firstColumn="0" w:lastColumn="0" w:noHBand="0" w:noVBand="0"/>
      </w:tblPr>
      <w:tblGrid>
        <w:gridCol w:w="888"/>
        <w:gridCol w:w="3336"/>
        <w:gridCol w:w="1528"/>
        <w:gridCol w:w="1176"/>
        <w:gridCol w:w="1176"/>
        <w:gridCol w:w="1288"/>
      </w:tblGrid>
      <w:tr w:rsidR="00E968C6" w:rsidRPr="00D114C2" w14:paraId="484CE34D" w14:textId="77777777" w:rsidTr="006B321F">
        <w:trPr>
          <w:trHeight w:val="324"/>
          <w:jc w:val="center"/>
        </w:trPr>
        <w:tc>
          <w:tcPr>
            <w:tcW w:w="5000" w:type="pct"/>
            <w:gridSpan w:val="6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7ACA91EB" w14:textId="77777777" w:rsidR="00E968C6" w:rsidRPr="00D114C2" w:rsidRDefault="00E968C6" w:rsidP="006B321F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Assessment Recommendation Summary</w:t>
            </w:r>
          </w:p>
        </w:tc>
      </w:tr>
      <w:tr w:rsidR="00E968C6" w:rsidRPr="00D114C2" w14:paraId="54B39F48" w14:textId="77777777" w:rsidTr="006B321F">
        <w:trPr>
          <w:trHeight w:val="324"/>
          <w:jc w:val="center"/>
        </w:trPr>
        <w:tc>
          <w:tcPr>
            <w:tcW w:w="54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48B8CF6C" w14:textId="77777777" w:rsidR="00E968C6" w:rsidRPr="00D114C2" w:rsidRDefault="00E968C6" w:rsidP="006B321F">
            <w:pPr>
              <w:keepNext/>
              <w:jc w:val="center"/>
              <w:outlineLvl w:val="6"/>
              <w:rPr>
                <w:rFonts w:eastAsia="Arial Unicode MS"/>
                <w:szCs w:val="20"/>
              </w:rPr>
            </w:pPr>
            <w:r w:rsidRPr="00D114C2">
              <w:rPr>
                <w:rFonts w:eastAsia="Arial Unicode MS"/>
                <w:szCs w:val="20"/>
              </w:rPr>
              <w:t>ARC#</w:t>
            </w:r>
          </w:p>
        </w:tc>
        <w:tc>
          <w:tcPr>
            <w:tcW w:w="151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74FA42E4" w14:textId="77777777" w:rsidR="00E968C6" w:rsidRPr="00D114C2" w:rsidRDefault="00E968C6" w:rsidP="006B321F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Annual Resource Savings</w:t>
            </w:r>
          </w:p>
        </w:tc>
        <w:tc>
          <w:tcPr>
            <w:tcW w:w="88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3FE50ACE" w14:textId="77777777" w:rsidR="00E968C6" w:rsidRPr="00D114C2" w:rsidRDefault="00E968C6" w:rsidP="006B321F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Total Annual Savings</w:t>
            </w:r>
          </w:p>
        </w:tc>
        <w:tc>
          <w:tcPr>
            <w:tcW w:w="689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50DC62EB" w14:textId="77777777" w:rsidR="00E968C6" w:rsidRPr="00D114C2" w:rsidRDefault="00E968C6" w:rsidP="006B321F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Capital Cost</w:t>
            </w:r>
          </w:p>
        </w:tc>
        <w:tc>
          <w:tcPr>
            <w:tcW w:w="615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31CBA24B" w14:textId="77777777" w:rsidR="00E968C6" w:rsidRPr="00D114C2" w:rsidRDefault="00E968C6" w:rsidP="006B321F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Other Cost</w:t>
            </w:r>
          </w:p>
        </w:tc>
        <w:tc>
          <w:tcPr>
            <w:tcW w:w="760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6C1DF7AD" w14:textId="77777777" w:rsidR="00E968C6" w:rsidRPr="00D114C2" w:rsidRDefault="00E968C6" w:rsidP="006B321F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Simple Payback</w:t>
            </w:r>
          </w:p>
        </w:tc>
      </w:tr>
      <w:tr w:rsidR="00E968C6" w:rsidRPr="00D114C2" w14:paraId="12CF85DE" w14:textId="77777777" w:rsidTr="00FA0671">
        <w:trPr>
          <w:trHeight w:val="783"/>
          <w:jc w:val="center"/>
        </w:trPr>
        <w:tc>
          <w:tcPr>
            <w:tcW w:w="54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09F27BAE" w14:textId="39FDA5F8" w:rsidR="00E968C6" w:rsidRPr="00D114C2" w:rsidRDefault="00E968C6" w:rsidP="006B321F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2.243</w:t>
            </w:r>
            <w:r w:rsidR="00663816">
              <w:rPr>
                <w:rFonts w:eastAsia="Arial Unicode MS"/>
                <w:szCs w:val="22"/>
              </w:rPr>
              <w:t>7</w:t>
            </w:r>
          </w:p>
        </w:tc>
        <w:tc>
          <w:tcPr>
            <w:tcW w:w="151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tbl>
            <w:tblPr>
              <w:tblW w:w="3120" w:type="dxa"/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1545"/>
              <w:gridCol w:w="1575"/>
            </w:tblGrid>
            <w:tr w:rsidR="00FA0671" w:rsidRPr="00D114C2" w14:paraId="1A38A767" w14:textId="77777777" w:rsidTr="0047491B">
              <w:tc>
                <w:tcPr>
                  <w:tcW w:w="1545" w:type="dxa"/>
                </w:tcPr>
                <w:p w14:paraId="19508C2C" w14:textId="571D5DFD" w:rsidR="00FA0671" w:rsidRDefault="00FA0671" w:rsidP="006B321F">
                  <w:pPr>
                    <w:jc w:val="right"/>
                    <w:rPr>
                      <w:rFonts w:eastAsia="Arial Unicode MS"/>
                      <w:szCs w:val="22"/>
                    </w:rPr>
                  </w:pPr>
                  <w:r>
                    <w:rPr>
                      <w:rFonts w:eastAsia="Arial Unicode MS"/>
                      <w:szCs w:val="22"/>
                    </w:rPr>
                    <w:t>Electric Usage:</w:t>
                  </w:r>
                </w:p>
              </w:tc>
              <w:tc>
                <w:tcPr>
                  <w:tcW w:w="1575" w:type="dxa"/>
                </w:tcPr>
                <w:p w14:paraId="421E29DC" w14:textId="7CE19BBC" w:rsidR="00FA0671" w:rsidRPr="00D114C2" w:rsidRDefault="00FA0671" w:rsidP="000B62E2">
                  <w:pPr>
                    <w:rPr>
                      <w:rFonts w:eastAsia="Arial Unicode MS"/>
                      <w:szCs w:val="22"/>
                    </w:rPr>
                  </w:pPr>
                  <w:r>
                    <w:rPr>
                      <w:rFonts w:eastAsia="Arial Unicode MS"/>
                      <w:szCs w:val="22"/>
                    </w:rPr>
                    <w:t xml:space="preserve"> </w:t>
                  </w:r>
                  <w:r w:rsidR="0047491B" w:rsidRPr="0047491B">
                    <w:rPr>
                      <w:rFonts w:eastAsia="Arial Unicode MS"/>
                      <w:szCs w:val="22"/>
                    </w:rPr>
                    <w:t>78,619.98</w:t>
                  </w:r>
                  <w:r>
                    <w:rPr>
                      <w:rFonts w:eastAsia="Arial Unicode MS"/>
                      <w:szCs w:val="22"/>
                    </w:rPr>
                    <w:t xml:space="preserve"> kWh</w:t>
                  </w:r>
                </w:p>
              </w:tc>
            </w:tr>
          </w:tbl>
          <w:p w14:paraId="33732FBA" w14:textId="77777777" w:rsidR="00E968C6" w:rsidRPr="00D114C2" w:rsidRDefault="00E968C6" w:rsidP="006B321F">
            <w:pPr>
              <w:jc w:val="center"/>
              <w:rPr>
                <w:rFonts w:eastAsia="Arial Unicode MS"/>
              </w:rPr>
            </w:pPr>
          </w:p>
        </w:tc>
        <w:tc>
          <w:tcPr>
            <w:tcW w:w="88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64FAB541" w14:textId="79AC85F9" w:rsidR="00E968C6" w:rsidRPr="00D114C2" w:rsidRDefault="0047491B" w:rsidP="000B62E2">
            <w:pPr>
              <w:jc w:val="center"/>
              <w:rPr>
                <w:rFonts w:eastAsia="Arial Unicode MS"/>
                <w:szCs w:val="22"/>
              </w:rPr>
            </w:pPr>
            <w:r w:rsidRPr="0047491B">
              <w:rPr>
                <w:rFonts w:eastAsia="Arial Unicode MS"/>
                <w:szCs w:val="22"/>
              </w:rPr>
              <w:t>$4,166.86</w:t>
            </w:r>
          </w:p>
        </w:tc>
        <w:tc>
          <w:tcPr>
            <w:tcW w:w="689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010871C8" w14:textId="476687AF" w:rsidR="00E968C6" w:rsidRPr="00D114C2" w:rsidRDefault="00E968C6" w:rsidP="000B62E2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$</w:t>
            </w:r>
            <w:r w:rsidR="00C924B1">
              <w:rPr>
                <w:rFonts w:eastAsia="Arial Unicode MS"/>
                <w:szCs w:val="22"/>
              </w:rPr>
              <w:t>5,092.71</w:t>
            </w:r>
          </w:p>
        </w:tc>
        <w:tc>
          <w:tcPr>
            <w:tcW w:w="615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3C01C01A" w14:textId="297DCD80" w:rsidR="00E968C6" w:rsidRPr="00D114C2" w:rsidRDefault="00E968C6" w:rsidP="000B62E2">
            <w:pPr>
              <w:jc w:val="center"/>
              <w:rPr>
                <w:rFonts w:eastAsia="Arial Unicode MS"/>
                <w:szCs w:val="22"/>
              </w:rPr>
            </w:pPr>
            <w:r w:rsidRPr="00D114C2">
              <w:rPr>
                <w:rFonts w:eastAsia="Arial Unicode MS"/>
                <w:szCs w:val="22"/>
              </w:rPr>
              <w:t>$</w:t>
            </w:r>
            <w:r w:rsidR="0047491B">
              <w:rPr>
                <w:rFonts w:eastAsia="Arial Unicode MS"/>
                <w:szCs w:val="22"/>
              </w:rPr>
              <w:t>7,087.50</w:t>
            </w:r>
          </w:p>
        </w:tc>
        <w:tc>
          <w:tcPr>
            <w:tcW w:w="760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vAlign w:val="center"/>
          </w:tcPr>
          <w:p w14:paraId="2A337300" w14:textId="4E9358EF" w:rsidR="00E968C6" w:rsidRPr="00D114C2" w:rsidRDefault="0047491B" w:rsidP="006B321F">
            <w:pPr>
              <w:jc w:val="center"/>
              <w:rPr>
                <w:rFonts w:eastAsia="Arial Unicode MS"/>
                <w:szCs w:val="22"/>
              </w:rPr>
            </w:pPr>
            <w:r>
              <w:rPr>
                <w:rFonts w:eastAsia="Arial Unicode MS"/>
                <w:szCs w:val="22"/>
              </w:rPr>
              <w:t>2.</w:t>
            </w:r>
            <w:r w:rsidR="00C924B1">
              <w:rPr>
                <w:rFonts w:eastAsia="Arial Unicode MS"/>
                <w:szCs w:val="22"/>
              </w:rPr>
              <w:t>92</w:t>
            </w:r>
            <w:r w:rsidR="00E968C6" w:rsidRPr="00D114C2">
              <w:rPr>
                <w:rFonts w:eastAsia="Arial Unicode MS"/>
                <w:szCs w:val="22"/>
              </w:rPr>
              <w:t xml:space="preserve"> years</w:t>
            </w:r>
          </w:p>
        </w:tc>
      </w:tr>
    </w:tbl>
    <w:p w14:paraId="3E4F5856" w14:textId="77777777" w:rsidR="00E968C6" w:rsidRPr="00D114C2" w:rsidRDefault="00E968C6" w:rsidP="00E968C6">
      <w:pPr>
        <w:jc w:val="center"/>
        <w:rPr>
          <w:bCs/>
          <w:szCs w:val="28"/>
        </w:rPr>
      </w:pPr>
    </w:p>
    <w:p w14:paraId="04FCA80C" w14:textId="77777777" w:rsidR="00E968C6" w:rsidRPr="00D114C2" w:rsidRDefault="00E968C6" w:rsidP="00E968C6">
      <w:pPr>
        <w:jc w:val="center"/>
        <w:rPr>
          <w:b/>
          <w:bCs/>
          <w:sz w:val="28"/>
          <w:szCs w:val="28"/>
        </w:rPr>
      </w:pPr>
      <w:r w:rsidRPr="00D114C2">
        <w:rPr>
          <w:b/>
          <w:bCs/>
          <w:sz w:val="28"/>
          <w:szCs w:val="28"/>
        </w:rPr>
        <w:t>Current Practice</w:t>
      </w:r>
    </w:p>
    <w:p w14:paraId="2A228603" w14:textId="28E9EB56" w:rsidR="00F937E8" w:rsidRDefault="00E968C6" w:rsidP="00A571E0">
      <w:pPr>
        <w:ind w:firstLine="720"/>
        <w:jc w:val="both"/>
      </w:pPr>
      <w:r w:rsidRPr="00D114C2">
        <w:t>Currently, w</w:t>
      </w:r>
      <w:r w:rsidRPr="00D114C2">
        <w:rPr>
          <w:spacing w:val="-3"/>
        </w:rPr>
        <w:t>aste</w:t>
      </w:r>
      <w:r>
        <w:rPr>
          <w:spacing w:val="-3"/>
        </w:rPr>
        <w:t xml:space="preserve"> heat from </w:t>
      </w:r>
      <w:r w:rsidR="00F937E8">
        <w:rPr>
          <w:spacing w:val="-3"/>
        </w:rPr>
        <w:t>~27</w:t>
      </w:r>
      <w:r w:rsidR="005440D0">
        <w:rPr>
          <w:spacing w:val="-3"/>
        </w:rPr>
        <w:t xml:space="preserve"> </w:t>
      </w:r>
      <w:r w:rsidR="00F937E8">
        <w:rPr>
          <w:spacing w:val="-3"/>
        </w:rPr>
        <w:t>molding machines</w:t>
      </w:r>
      <w:r w:rsidR="005440D0">
        <w:rPr>
          <w:spacing w:val="-3"/>
        </w:rPr>
        <w:t xml:space="preserve"> is </w:t>
      </w:r>
      <w:r w:rsidRPr="00D114C2">
        <w:rPr>
          <w:spacing w:val="-3"/>
        </w:rPr>
        <w:t xml:space="preserve">being </w:t>
      </w:r>
      <w:r w:rsidR="00F937E8">
        <w:rPr>
          <w:spacing w:val="-3"/>
        </w:rPr>
        <w:t>released</w:t>
      </w:r>
      <w:r w:rsidRPr="00D114C2">
        <w:rPr>
          <w:spacing w:val="-3"/>
        </w:rPr>
        <w:t xml:space="preserve"> into the plant floor</w:t>
      </w:r>
      <w:r w:rsidR="00F937E8">
        <w:rPr>
          <w:spacing w:val="-3"/>
        </w:rPr>
        <w:t xml:space="preserve"> of the clean rooms</w:t>
      </w:r>
      <w:r w:rsidR="00A571E0">
        <w:t xml:space="preserve">. </w:t>
      </w:r>
      <w:r w:rsidR="00F937E8">
        <w:t xml:space="preserve">The </w:t>
      </w:r>
      <w:proofErr w:type="spellStart"/>
      <w:r w:rsidR="00F937E8">
        <w:t>Arbourg</w:t>
      </w:r>
      <w:proofErr w:type="spellEnd"/>
      <w:r w:rsidR="00F937E8">
        <w:t xml:space="preserve"> and Sumitomo Injection Molding Machines are modeled as a 3ft x 3ft hot plate with a surface temperature of around 400-700 </w:t>
      </w:r>
      <w:proofErr w:type="spellStart"/>
      <w:r w:rsidR="00245DC9">
        <w:rPr>
          <w:vertAlign w:val="superscript"/>
        </w:rPr>
        <w:t>o</w:t>
      </w:r>
      <w:r w:rsidR="00F937E8">
        <w:t>F</w:t>
      </w:r>
      <w:proofErr w:type="spellEnd"/>
      <w:r w:rsidR="00F937E8">
        <w:t>.</w:t>
      </w:r>
      <w:r w:rsidR="00F937E8">
        <w:rPr>
          <w:rStyle w:val="FootnoteReference"/>
        </w:rPr>
        <w:footnoteReference w:id="1"/>
      </w:r>
      <w:r w:rsidR="00F937E8">
        <w:t xml:space="preserve"> The figure below shows a similar molding machine model, highlighting the hot plate in question.</w:t>
      </w:r>
    </w:p>
    <w:p w14:paraId="1C82F1C9" w14:textId="77777777" w:rsidR="00F937E8" w:rsidRDefault="00F937E8" w:rsidP="00A571E0">
      <w:pPr>
        <w:ind w:firstLine="720"/>
        <w:jc w:val="both"/>
      </w:pPr>
    </w:p>
    <w:p w14:paraId="6BC78ECD" w14:textId="20E1E6B7" w:rsidR="00A571E0" w:rsidRPr="00F937E8" w:rsidRDefault="00F937E8" w:rsidP="00F937E8">
      <w:pPr>
        <w:ind w:firstLine="72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5CC2F0" wp14:editId="706557AE">
                <wp:simplePos x="0" y="0"/>
                <wp:positionH relativeFrom="column">
                  <wp:posOffset>2428875</wp:posOffset>
                </wp:positionH>
                <wp:positionV relativeFrom="paragraph">
                  <wp:posOffset>1278255</wp:posOffset>
                </wp:positionV>
                <wp:extent cx="1181100" cy="590550"/>
                <wp:effectExtent l="19050" t="19050" r="19050" b="19050"/>
                <wp:wrapNone/>
                <wp:docPr id="28501026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590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 xmlns:oel="http://schemas.microsoft.com/office/2019/extlst">
            <w:pict>
              <v:rect w14:anchorId="247294A6" id="Rectangle 1" o:spid="_x0000_s1026" style="position:absolute;margin-left:191.25pt;margin-top:100.65pt;width:93pt;height:4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" filled="f" strokecolor="red" strokeweight="2.25pt"/>
            </w:pict>
          </mc:Fallback>
        </mc:AlternateContent>
      </w:r>
      <w:r w:rsidRPr="00F937E8">
        <w:rPr>
          <w:noProof/>
        </w:rPr>
        <w:drawing>
          <wp:inline distT="0" distB="0" distL="0" distR="0" wp14:anchorId="201CAA00" wp14:editId="101984F5">
            <wp:extent cx="4400550" cy="3241645"/>
            <wp:effectExtent l="19050" t="19050" r="19050" b="16510"/>
            <wp:docPr id="1308552927" name="Picture 1" descr="A machine in a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552927" name="Picture 1" descr="A machine in a room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05951" cy="32456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1BE4263" w14:textId="77777777" w:rsidR="00A571E0" w:rsidRDefault="00A571E0" w:rsidP="00A571E0">
      <w:pPr>
        <w:pStyle w:val="Title"/>
        <w:jc w:val="left"/>
        <w:rPr>
          <w:b w:val="0"/>
          <w:bCs w:val="0"/>
          <w:sz w:val="24"/>
          <w:szCs w:val="24"/>
        </w:rPr>
      </w:pPr>
    </w:p>
    <w:p w14:paraId="650E5DC0" w14:textId="77777777" w:rsidR="00E968C6" w:rsidRPr="00D114C2" w:rsidRDefault="00E968C6" w:rsidP="00E968C6">
      <w:pPr>
        <w:jc w:val="both"/>
        <w:rPr>
          <w:szCs w:val="28"/>
          <w:highlight w:val="yellow"/>
        </w:rPr>
      </w:pPr>
    </w:p>
    <w:p w14:paraId="732F8429" w14:textId="77777777" w:rsidR="00E968C6" w:rsidRPr="00D114C2" w:rsidRDefault="00E968C6" w:rsidP="00E968C6">
      <w:pPr>
        <w:jc w:val="center"/>
        <w:rPr>
          <w:szCs w:val="28"/>
        </w:rPr>
      </w:pPr>
      <w:r w:rsidRPr="00D114C2">
        <w:rPr>
          <w:b/>
          <w:bCs/>
          <w:sz w:val="28"/>
          <w:szCs w:val="28"/>
        </w:rPr>
        <w:t>Recommended Action</w:t>
      </w:r>
    </w:p>
    <w:p w14:paraId="00EE0AF1" w14:textId="02656120" w:rsidR="00E968C6" w:rsidRPr="00D114C2" w:rsidRDefault="00E968C6" w:rsidP="00E968C6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both"/>
        <w:rPr>
          <w:spacing w:val="-3"/>
        </w:rPr>
      </w:pPr>
      <w:r w:rsidRPr="00D114C2">
        <w:rPr>
          <w:spacing w:val="-3"/>
        </w:rPr>
        <w:tab/>
      </w:r>
      <w:r w:rsidRPr="00D114C2">
        <w:rPr>
          <w:spacing w:val="-3"/>
        </w:rPr>
        <w:tab/>
        <w:t xml:space="preserve">It is recommended that </w:t>
      </w:r>
      <w:r w:rsidR="00F937E8">
        <w:rPr>
          <w:spacing w:val="-3"/>
        </w:rPr>
        <w:t>duct</w:t>
      </w:r>
      <w:r w:rsidR="00282108">
        <w:rPr>
          <w:spacing w:val="-3"/>
        </w:rPr>
        <w:t>s</w:t>
      </w:r>
      <w:r w:rsidR="00F937E8">
        <w:rPr>
          <w:spacing w:val="-3"/>
        </w:rPr>
        <w:t xml:space="preserve"> be installed above the hot plate</w:t>
      </w:r>
      <w:r w:rsidR="00282108">
        <w:rPr>
          <w:spacing w:val="-3"/>
        </w:rPr>
        <w:t>s</w:t>
      </w:r>
      <w:r w:rsidR="00F937E8">
        <w:rPr>
          <w:spacing w:val="-3"/>
        </w:rPr>
        <w:t xml:space="preserve"> to capture a portion of </w:t>
      </w:r>
      <w:r w:rsidRPr="00D114C2">
        <w:rPr>
          <w:spacing w:val="-3"/>
        </w:rPr>
        <w:t xml:space="preserve">the waste heat generated from the </w:t>
      </w:r>
      <w:r w:rsidR="00F937E8">
        <w:rPr>
          <w:spacing w:val="-3"/>
        </w:rPr>
        <w:t xml:space="preserve">molding machines. </w:t>
      </w:r>
      <w:r w:rsidR="00282108">
        <w:rPr>
          <w:spacing w:val="-3"/>
        </w:rPr>
        <w:t>T</w:t>
      </w:r>
      <w:r w:rsidRPr="00D114C2">
        <w:rPr>
          <w:spacing w:val="-3"/>
        </w:rPr>
        <w:t xml:space="preserve">he </w:t>
      </w:r>
      <w:r w:rsidR="00282108">
        <w:rPr>
          <w:spacing w:val="-3"/>
        </w:rPr>
        <w:t xml:space="preserve">hot </w:t>
      </w:r>
      <w:r w:rsidRPr="00D114C2">
        <w:rPr>
          <w:spacing w:val="-3"/>
        </w:rPr>
        <w:t>air can be blown outside in the summer</w:t>
      </w:r>
      <w:r w:rsidR="00FC2B4E">
        <w:rPr>
          <w:spacing w:val="-3"/>
        </w:rPr>
        <w:t xml:space="preserve"> </w:t>
      </w:r>
      <w:r w:rsidR="00282108">
        <w:rPr>
          <w:spacing w:val="-3"/>
        </w:rPr>
        <w:t>to</w:t>
      </w:r>
      <w:r w:rsidR="00FC2B4E" w:rsidRPr="00F937E8">
        <w:rPr>
          <w:spacing w:val="-3"/>
        </w:rPr>
        <w:t xml:space="preserve"> reduce cooling load</w:t>
      </w:r>
      <w:r w:rsidR="00282108">
        <w:rPr>
          <w:spacing w:val="-3"/>
        </w:rPr>
        <w:t xml:space="preserve"> for the conditioned spaces. </w:t>
      </w:r>
      <w:r w:rsidR="00245DC9">
        <w:rPr>
          <w:spacing w:val="-3"/>
        </w:rPr>
        <w:t>The system can be turned off during the winter months</w:t>
      </w:r>
      <w:r w:rsidR="00282108" w:rsidRPr="00D114C2">
        <w:rPr>
          <w:spacing w:val="-3"/>
        </w:rPr>
        <w:t xml:space="preserve"> so t</w:t>
      </w:r>
      <w:r w:rsidR="00282108">
        <w:rPr>
          <w:spacing w:val="-3"/>
        </w:rPr>
        <w:t xml:space="preserve">hat the waste heat can be </w:t>
      </w:r>
      <w:r w:rsidR="008F02A7">
        <w:rPr>
          <w:spacing w:val="-3"/>
        </w:rPr>
        <w:t>utilized</w:t>
      </w:r>
      <w:r w:rsidR="00282108">
        <w:rPr>
          <w:spacing w:val="-3"/>
        </w:rPr>
        <w:t xml:space="preserve"> to </w:t>
      </w:r>
      <w:r w:rsidR="00B36963">
        <w:rPr>
          <w:spacing w:val="-3"/>
        </w:rPr>
        <w:t xml:space="preserve">reduce heating load. </w:t>
      </w:r>
    </w:p>
    <w:p w14:paraId="47265E59" w14:textId="77777777" w:rsidR="00E968C6" w:rsidRPr="00D114C2" w:rsidRDefault="00E968C6" w:rsidP="00E968C6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both"/>
        <w:rPr>
          <w:spacing w:val="-3"/>
          <w:highlight w:val="yellow"/>
        </w:rPr>
      </w:pPr>
    </w:p>
    <w:p w14:paraId="7590C937" w14:textId="7770426E" w:rsidR="00E968C6" w:rsidRPr="00282108" w:rsidRDefault="00E968C6" w:rsidP="00282108">
      <w:pPr>
        <w:jc w:val="center"/>
        <w:rPr>
          <w:szCs w:val="28"/>
        </w:rPr>
      </w:pPr>
      <w:r w:rsidRPr="00D114C2">
        <w:rPr>
          <w:b/>
          <w:bCs/>
          <w:sz w:val="28"/>
          <w:szCs w:val="28"/>
        </w:rPr>
        <w:lastRenderedPageBreak/>
        <w:t>Anticipated Savings</w:t>
      </w:r>
    </w:p>
    <w:p w14:paraId="60C8EDEB" w14:textId="3AA2E604" w:rsidR="00A34C03" w:rsidRDefault="00A34C03" w:rsidP="00875999">
      <w:pPr>
        <w:ind w:firstLine="720"/>
        <w:jc w:val="both"/>
      </w:pPr>
      <w:r>
        <w:t>The heat transferred from one machine to the surrounding air by convection can be calculated using the following equation:</w:t>
      </w:r>
    </w:p>
    <w:p w14:paraId="45FD0917" w14:textId="77777777" w:rsidR="00A34C03" w:rsidRDefault="00A34C03" w:rsidP="00875999">
      <w:pPr>
        <w:ind w:firstLine="720"/>
        <w:jc w:val="both"/>
      </w:pPr>
    </w:p>
    <w:p w14:paraId="64752EE0" w14:textId="3C853716" w:rsidR="00A34C03" w:rsidRPr="00D114C2" w:rsidRDefault="006439D7" w:rsidP="00A34C03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center"/>
        <w:rPr>
          <w:spacing w:val="-3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/>
                  <w:spacing w:val="-3"/>
                </w:rPr>
                <m:t>Q</m:t>
              </m:r>
            </m:e>
            <m:sub>
              <m:r>
                <w:rPr>
                  <w:rFonts w:ascii="Cambria Math"/>
                  <w:spacing w:val="-3"/>
                </w:rPr>
                <m:t>a</m:t>
              </m:r>
            </m:sub>
          </m:sSub>
          <m:r>
            <w:rPr>
              <w:rFonts w:ascii="Cambria Math"/>
              <w:spacing w:val="-3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/>
                  <w:spacing w:val="-3"/>
                </w:rPr>
                <m:t>C</m:t>
              </m:r>
            </m:e>
            <m:sub>
              <m:r>
                <w:rPr>
                  <w:rFonts w:ascii="Cambria Math"/>
                  <w:spacing w:val="-3"/>
                </w:rPr>
                <m:t>kW</m:t>
              </m:r>
            </m:sub>
          </m:sSub>
          <m:r>
            <w:rPr>
              <w:rFonts w:ascii="Cambria Math"/>
              <w:spacing w:val="-3"/>
            </w:rPr>
            <m:t>×</m:t>
          </m:r>
          <m:r>
            <w:rPr>
              <w:rFonts w:ascii="Cambria Math" w:hAnsi="Cambria Math"/>
              <w:spacing w:val="-3"/>
            </w:rPr>
            <m:t>h</m:t>
          </m:r>
          <m:r>
            <w:rPr>
              <w:rFonts w:ascii="Cambria Math"/>
              <w:spacing w:val="-3"/>
            </w:rPr>
            <m:t>×</m:t>
          </m:r>
          <m:r>
            <w:rPr>
              <w:rFonts w:ascii="Cambria Math"/>
              <w:spacing w:val="-3"/>
            </w:rPr>
            <m:t>A</m:t>
          </m:r>
          <m:r>
            <w:rPr>
              <w:rFonts w:ascii="Cambria Math"/>
              <w:spacing w:val="-3"/>
            </w:rPr>
            <m:t>×</m:t>
          </m:r>
          <m:r>
            <w:rPr>
              <w:rFonts w:ascii="Cambria Math"/>
              <w:spacing w:val="-3"/>
            </w:rPr>
            <m:t>(</m:t>
          </m:r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/>
                  <w:spacing w:val="-3"/>
                </w:rPr>
                <m:t>T</m:t>
              </m:r>
            </m:e>
            <m:sub>
              <m:r>
                <w:rPr>
                  <w:rFonts w:ascii="Cambria Math"/>
                  <w:spacing w:val="-3"/>
                </w:rPr>
                <m:t>s</m:t>
              </m:r>
            </m:sub>
          </m:sSub>
          <m:r>
            <w:rPr>
              <w:rFonts w:ascii="Cambria Math"/>
              <w:spacing w:val="-3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 w:hAnsi="Cambria Math"/>
                  <w:spacing w:val="-3"/>
                </w:rPr>
                <m:t>T</m:t>
              </m:r>
            </m:e>
            <m:sub>
              <m:r>
                <w:rPr>
                  <w:rFonts w:ascii="Cambria Math" w:hAnsi="Cambria Math"/>
                  <w:spacing w:val="-3"/>
                </w:rPr>
                <m:t>∞</m:t>
              </m:r>
            </m:sub>
          </m:sSub>
          <m:r>
            <w:rPr>
              <w:rFonts w:ascii="Cambria Math"/>
              <w:spacing w:val="-3"/>
            </w:rPr>
            <m:t>)</m:t>
          </m:r>
          <m:r>
            <w:rPr>
              <w:rFonts w:ascii="Cambria Math" w:hAnsi="Cambria Math"/>
              <w:spacing w:val="-3"/>
            </w:rPr>
            <m:t xml:space="preserve"> </m:t>
          </m:r>
        </m:oMath>
      </m:oMathPara>
    </w:p>
    <w:p w14:paraId="7136F580" w14:textId="77777777" w:rsidR="00A34C03" w:rsidRDefault="00A34C03" w:rsidP="00875999">
      <w:pPr>
        <w:ind w:firstLine="720"/>
        <w:jc w:val="both"/>
      </w:pPr>
    </w:p>
    <w:p w14:paraId="2951729B" w14:textId="2073BA88" w:rsidR="00A34C03" w:rsidRDefault="00A34C03" w:rsidP="00875999">
      <w:pPr>
        <w:ind w:firstLine="720"/>
        <w:jc w:val="both"/>
        <w:rPr>
          <w:iCs/>
          <w:spacing w:val="-3"/>
        </w:rPr>
      </w:pPr>
      <w:proofErr w:type="spellStart"/>
      <w:r w:rsidRPr="00D114C2">
        <w:rPr>
          <w:i/>
          <w:spacing w:val="-3"/>
        </w:rPr>
        <w:t>Q</w:t>
      </w:r>
      <w:r>
        <w:rPr>
          <w:i/>
          <w:spacing w:val="-3"/>
          <w:vertAlign w:val="subscript"/>
        </w:rPr>
        <w:t>a</w:t>
      </w:r>
      <w:proofErr w:type="spellEnd"/>
      <w:r w:rsidRPr="00D114C2">
        <w:rPr>
          <w:spacing w:val="-3"/>
        </w:rPr>
        <w:tab/>
        <w:t>=</w:t>
      </w:r>
      <w:r w:rsidRPr="00D114C2">
        <w:rPr>
          <w:spacing w:val="-3"/>
        </w:rPr>
        <w:tab/>
      </w:r>
      <w:r>
        <w:rPr>
          <w:iCs/>
          <w:spacing w:val="-3"/>
        </w:rPr>
        <w:t>Heat transferred to surrounding air by one machine</w:t>
      </w:r>
      <w:r w:rsidRPr="00D114C2">
        <w:rPr>
          <w:iCs/>
          <w:spacing w:val="-3"/>
        </w:rPr>
        <w:tab/>
      </w:r>
      <w:r>
        <w:rPr>
          <w:iCs/>
          <w:spacing w:val="-3"/>
        </w:rPr>
        <w:tab/>
      </w:r>
      <m:oMath>
        <m:r>
          <w:rPr>
            <w:rFonts w:ascii="Cambria Math" w:hAnsi="Cambria Math"/>
            <w:spacing w:val="-3"/>
          </w:rPr>
          <m:t>kW</m:t>
        </m:r>
      </m:oMath>
    </w:p>
    <w:p w14:paraId="23153E23" w14:textId="6EA3F5EC" w:rsidR="00E33CAA" w:rsidRDefault="00A34C03" w:rsidP="00A34C03">
      <w:pPr>
        <w:ind w:firstLine="720"/>
        <w:jc w:val="both"/>
        <w:rPr>
          <w:spacing w:val="-3"/>
        </w:rPr>
      </w:pPr>
      <m:oMath>
        <m:r>
          <w:rPr>
            <w:rFonts w:ascii="Cambria Math" w:hAnsi="Cambria Math"/>
            <w:spacing w:val="-3"/>
          </w:rPr>
          <m:t>h</m:t>
        </m:r>
      </m:oMath>
      <w:r>
        <w:rPr>
          <w:spacing w:val="-3"/>
        </w:rPr>
        <w:t xml:space="preserve"> </w:t>
      </w:r>
      <w:r>
        <w:rPr>
          <w:spacing w:val="-3"/>
        </w:rPr>
        <w:tab/>
        <w:t xml:space="preserve">= </w:t>
      </w:r>
      <w:r>
        <w:rPr>
          <w:spacing w:val="-3"/>
        </w:rPr>
        <w:tab/>
        <w:t>Free convection coefficient of heat transfer</w:t>
      </w:r>
      <w:r w:rsidR="00245DC9">
        <w:rPr>
          <w:rStyle w:val="FootnoteReference"/>
          <w:spacing w:val="-3"/>
        </w:rPr>
        <w:footnoteReference w:id="2"/>
      </w:r>
      <w:r w:rsidR="00245DC9">
        <w:rPr>
          <w:spacing w:val="-3"/>
        </w:rPr>
        <w:tab/>
      </w:r>
      <w:r w:rsidR="00245DC9">
        <w:rPr>
          <w:spacing w:val="-3"/>
        </w:rPr>
        <w:tab/>
      </w:r>
      <w:r w:rsidR="00245DC9">
        <w:rPr>
          <w:spacing w:val="-3"/>
        </w:rPr>
        <w:tab/>
      </w:r>
      <w:r w:rsidR="00245DC9" w:rsidRPr="00441919">
        <w:rPr>
          <w:i/>
          <w:iCs/>
          <w:spacing w:val="-3"/>
        </w:rPr>
        <w:t>5</w:t>
      </w:r>
      <m:oMath>
        <m:r>
          <w:rPr>
            <w:rFonts w:ascii="Cambria Math" w:hAnsi="Cambria Math"/>
            <w:spacing w:val="-3"/>
          </w:rPr>
          <m:t xml:space="preserve"> </m:t>
        </m:r>
        <m:f>
          <m:fPr>
            <m:ctrlPr>
              <w:rPr>
                <w:rFonts w:ascii="Cambria Math" w:hAnsi="Cambria Math"/>
                <w:i/>
                <w:spacing w:val="-3"/>
              </w:rPr>
            </m:ctrlPr>
          </m:fPr>
          <m:num>
            <m:r>
              <w:rPr>
                <w:rFonts w:ascii="Cambria Math" w:hAnsi="Cambria Math"/>
                <w:spacing w:val="-3"/>
              </w:rPr>
              <m:t>W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pacing w:val="-3"/>
                  </w:rPr>
                </m:ctrlPr>
              </m:sSupPr>
              <m:e>
                <m:r>
                  <w:rPr>
                    <w:rFonts w:ascii="Cambria Math" w:hAnsi="Cambria Math"/>
                    <w:spacing w:val="-3"/>
                  </w:rPr>
                  <m:t>m</m:t>
                </m:r>
              </m:e>
              <m:sup>
                <m:r>
                  <w:rPr>
                    <w:rFonts w:ascii="Cambria Math" w:hAnsi="Cambria Math"/>
                    <w:spacing w:val="-3"/>
                  </w:rPr>
                  <m:t>2</m:t>
                </m:r>
              </m:sup>
            </m:sSup>
            <m:r>
              <w:rPr>
                <w:rFonts w:ascii="Cambria Math" w:hAnsi="Cambria Math"/>
                <w:spacing w:val="-3"/>
              </w:rPr>
              <m:t>K</m:t>
            </m:r>
          </m:den>
        </m:f>
      </m:oMath>
    </w:p>
    <w:p w14:paraId="7B414256" w14:textId="1D7E64FE" w:rsidR="00E33CAA" w:rsidRDefault="00E33CAA" w:rsidP="00A34C03">
      <w:pPr>
        <w:ind w:firstLine="720"/>
        <w:jc w:val="both"/>
        <w:rPr>
          <w:spacing w:val="-3"/>
        </w:rPr>
      </w:pPr>
      <w:r>
        <w:rPr>
          <w:spacing w:val="-3"/>
        </w:rPr>
        <w:t>A</w:t>
      </w:r>
      <w:r>
        <w:rPr>
          <w:spacing w:val="-3"/>
        </w:rPr>
        <w:tab/>
        <w:t>=</w:t>
      </w:r>
      <w:r>
        <w:rPr>
          <w:spacing w:val="-3"/>
        </w:rPr>
        <w:tab/>
        <w:t>Surface area of the hot plate</w:t>
      </w:r>
      <w:r w:rsidR="00F05D89">
        <w:rPr>
          <w:rStyle w:val="FootnoteReference"/>
          <w:spacing w:val="-3"/>
        </w:rPr>
        <w:footnoteReference w:id="3"/>
      </w:r>
      <w:r w:rsidR="00245DC9">
        <w:rPr>
          <w:spacing w:val="-3"/>
        </w:rPr>
        <w:tab/>
      </w:r>
      <w:r w:rsidR="00245DC9">
        <w:rPr>
          <w:spacing w:val="-3"/>
        </w:rPr>
        <w:tab/>
      </w:r>
      <w:r w:rsidR="00245DC9">
        <w:rPr>
          <w:spacing w:val="-3"/>
        </w:rPr>
        <w:tab/>
      </w:r>
      <w:r w:rsidR="00245DC9">
        <w:rPr>
          <w:spacing w:val="-3"/>
        </w:rPr>
        <w:tab/>
      </w:r>
      <w:r w:rsidR="00245DC9">
        <w:rPr>
          <w:spacing w:val="-3"/>
        </w:rPr>
        <w:tab/>
      </w:r>
      <w:r w:rsidR="00245DC9" w:rsidRPr="00441919">
        <w:rPr>
          <w:i/>
          <w:iCs/>
          <w:spacing w:val="-3"/>
        </w:rPr>
        <w:t>0.84</w:t>
      </w:r>
      <w:r w:rsidR="00245DC9">
        <w:rPr>
          <w:spacing w:val="-3"/>
        </w:rPr>
        <w:t xml:space="preserve"> </w:t>
      </w:r>
      <m:oMath>
        <m:sSup>
          <m:sSupPr>
            <m:ctrlPr>
              <w:rPr>
                <w:rFonts w:ascii="Cambria Math" w:hAnsi="Cambria Math"/>
                <w:i/>
                <w:spacing w:val="-3"/>
              </w:rPr>
            </m:ctrlPr>
          </m:sSupPr>
          <m:e>
            <m:r>
              <w:rPr>
                <w:rFonts w:ascii="Cambria Math" w:hAnsi="Cambria Math"/>
                <w:spacing w:val="-3"/>
              </w:rPr>
              <m:t>m</m:t>
            </m:r>
          </m:e>
          <m:sup>
            <m:r>
              <w:rPr>
                <w:rFonts w:ascii="Cambria Math" w:hAnsi="Cambria Math"/>
                <w:spacing w:val="-3"/>
              </w:rPr>
              <m:t>2</m:t>
            </m:r>
          </m:sup>
        </m:sSup>
      </m:oMath>
    </w:p>
    <w:p w14:paraId="41A25566" w14:textId="7044ACF8" w:rsidR="00E33CAA" w:rsidRDefault="006439D7" w:rsidP="00A34C03">
      <w:pPr>
        <w:ind w:firstLine="720"/>
        <w:jc w:val="both"/>
        <w:rPr>
          <w:spacing w:val="-3"/>
        </w:rPr>
      </w:pPr>
      <m:oMath>
        <m:sSub>
          <m:sSubPr>
            <m:ctrlPr>
              <w:rPr>
                <w:rFonts w:ascii="Cambria Math" w:hAnsi="Cambria Math"/>
                <w:i/>
                <w:spacing w:val="-3"/>
              </w:rPr>
            </m:ctrlPr>
          </m:sSubPr>
          <m:e>
            <m:r>
              <w:rPr>
                <w:rFonts w:ascii="Cambria Math"/>
                <w:spacing w:val="-3"/>
              </w:rPr>
              <m:t>T</m:t>
            </m:r>
          </m:e>
          <m:sub>
            <m:r>
              <w:rPr>
                <w:rFonts w:ascii="Cambria Math"/>
                <w:spacing w:val="-3"/>
              </w:rPr>
              <m:t>s</m:t>
            </m:r>
          </m:sub>
        </m:sSub>
      </m:oMath>
      <w:r w:rsidR="00E33CAA">
        <w:rPr>
          <w:spacing w:val="-3"/>
        </w:rPr>
        <w:tab/>
        <w:t>=</w:t>
      </w:r>
      <w:r w:rsidR="00E33CAA">
        <w:rPr>
          <w:spacing w:val="-3"/>
        </w:rPr>
        <w:tab/>
        <w:t>Surface temperature of the hot plate</w:t>
      </w:r>
      <w:r w:rsidR="00F05D89">
        <w:rPr>
          <w:rStyle w:val="FootnoteReference"/>
          <w:spacing w:val="-3"/>
        </w:rPr>
        <w:footnoteReference w:id="4"/>
      </w:r>
      <w:r w:rsidR="00F05D89">
        <w:rPr>
          <w:spacing w:val="-3"/>
        </w:rPr>
        <w:tab/>
      </w:r>
      <w:r w:rsidR="00F05D89">
        <w:rPr>
          <w:spacing w:val="-3"/>
        </w:rPr>
        <w:tab/>
      </w:r>
      <w:r w:rsidR="00F05D89">
        <w:rPr>
          <w:spacing w:val="-3"/>
        </w:rPr>
        <w:tab/>
      </w:r>
      <w:r w:rsidR="00D046B9">
        <w:t xml:space="preserve">550 </w:t>
      </w:r>
      <w:proofErr w:type="spellStart"/>
      <w:r w:rsidR="00D046B9">
        <w:rPr>
          <w:vertAlign w:val="superscript"/>
        </w:rPr>
        <w:t>o</w:t>
      </w:r>
      <w:r w:rsidR="00D046B9">
        <w:t>F</w:t>
      </w:r>
      <w:proofErr w:type="spellEnd"/>
      <w:r w:rsidR="00D046B9">
        <w:rPr>
          <w:spacing w:val="-3"/>
        </w:rPr>
        <w:t xml:space="preserve"> (</w:t>
      </w:r>
      <w:r w:rsidR="00F05D89" w:rsidRPr="00441919">
        <w:rPr>
          <w:i/>
          <w:iCs/>
          <w:spacing w:val="-3"/>
        </w:rPr>
        <w:t>5</w:t>
      </w:r>
      <w:r w:rsidR="0045569E" w:rsidRPr="00441919">
        <w:rPr>
          <w:i/>
          <w:iCs/>
          <w:spacing w:val="-3"/>
        </w:rPr>
        <w:t>60.93</w:t>
      </w:r>
      <w:r w:rsidR="0045569E">
        <w:rPr>
          <w:spacing w:val="-3"/>
        </w:rPr>
        <w:t xml:space="preserve"> K</w:t>
      </w:r>
      <w:r w:rsidR="00D046B9">
        <w:rPr>
          <w:spacing w:val="-3"/>
        </w:rPr>
        <w:t>)</w:t>
      </w:r>
    </w:p>
    <w:p w14:paraId="39235A3D" w14:textId="1DD4953D" w:rsidR="00A34C03" w:rsidRDefault="006439D7" w:rsidP="00A34C03">
      <w:pPr>
        <w:ind w:firstLine="720"/>
        <w:jc w:val="both"/>
      </w:pPr>
      <m:oMath>
        <m:sSub>
          <m:sSubPr>
            <m:ctrlPr>
              <w:rPr>
                <w:rFonts w:ascii="Cambria Math" w:hAnsi="Cambria Math"/>
                <w:i/>
                <w:spacing w:val="-3"/>
              </w:rPr>
            </m:ctrlPr>
          </m:sSubPr>
          <m:e>
            <m:r>
              <w:rPr>
                <w:rFonts w:ascii="Cambria Math" w:hAnsi="Cambria Math"/>
                <w:spacing w:val="-3"/>
              </w:rPr>
              <m:t>T</m:t>
            </m:r>
          </m:e>
          <m:sub>
            <m:r>
              <w:rPr>
                <w:rFonts w:ascii="Cambria Math" w:hAnsi="Cambria Math"/>
                <w:spacing w:val="-3"/>
              </w:rPr>
              <m:t>∞</m:t>
            </m:r>
          </m:sub>
        </m:sSub>
      </m:oMath>
      <w:r w:rsidR="00E33CAA">
        <w:rPr>
          <w:spacing w:val="-3"/>
        </w:rPr>
        <w:tab/>
        <w:t>=</w:t>
      </w:r>
      <w:r w:rsidR="00E33CAA">
        <w:rPr>
          <w:spacing w:val="-3"/>
        </w:rPr>
        <w:tab/>
        <w:t>Temperature of the surrounding conditioned air</w:t>
      </w:r>
      <w:r w:rsidR="00F05D89">
        <w:rPr>
          <w:rStyle w:val="FootnoteReference"/>
          <w:spacing w:val="-3"/>
        </w:rPr>
        <w:footnoteReference w:id="5"/>
      </w:r>
      <w:r w:rsidR="00F05D89">
        <w:rPr>
          <w:spacing w:val="-3"/>
        </w:rPr>
        <w:tab/>
      </w:r>
      <w:r w:rsidR="00D046B9">
        <w:t xml:space="preserve">68 </w:t>
      </w:r>
      <w:proofErr w:type="spellStart"/>
      <w:r w:rsidR="00D046B9">
        <w:rPr>
          <w:vertAlign w:val="superscript"/>
        </w:rPr>
        <w:t>o</w:t>
      </w:r>
      <w:r w:rsidR="00D046B9">
        <w:t>F</w:t>
      </w:r>
      <w:proofErr w:type="spellEnd"/>
      <w:r w:rsidR="00F05D89">
        <w:rPr>
          <w:spacing w:val="-3"/>
        </w:rPr>
        <w:tab/>
      </w:r>
      <w:r w:rsidR="00D046B9">
        <w:rPr>
          <w:spacing w:val="-3"/>
        </w:rPr>
        <w:t>(</w:t>
      </w:r>
      <w:r w:rsidR="0045569E" w:rsidRPr="00441919">
        <w:rPr>
          <w:i/>
          <w:iCs/>
          <w:spacing w:val="-3"/>
        </w:rPr>
        <w:t>293.15</w:t>
      </w:r>
      <w:r w:rsidR="0045569E">
        <w:rPr>
          <w:spacing w:val="-3"/>
        </w:rPr>
        <w:t xml:space="preserve"> K</w:t>
      </w:r>
      <w:r w:rsidR="00D046B9">
        <w:rPr>
          <w:spacing w:val="-3"/>
        </w:rPr>
        <w:t>)</w:t>
      </w:r>
    </w:p>
    <w:p w14:paraId="120E87B9" w14:textId="1B2ECA59" w:rsidR="00A34C03" w:rsidRPr="00441919" w:rsidRDefault="006439D7" w:rsidP="00875999">
      <w:pPr>
        <w:ind w:firstLine="720"/>
        <w:jc w:val="both"/>
      </w:pPr>
      <m:oMath>
        <m:sSub>
          <m:sSubPr>
            <m:ctrlPr>
              <w:rPr>
                <w:rFonts w:ascii="Cambria Math" w:hAnsi="Cambria Math"/>
                <w:i/>
                <w:spacing w:val="-3"/>
              </w:rPr>
            </m:ctrlPr>
          </m:sSubPr>
          <m:e>
            <m:r>
              <w:rPr>
                <w:rFonts w:ascii="Cambria Math"/>
                <w:spacing w:val="-3"/>
              </w:rPr>
              <m:t>C</m:t>
            </m:r>
          </m:e>
          <m:sub>
            <m:r>
              <w:rPr>
                <w:rFonts w:ascii="Cambria Math"/>
                <w:spacing w:val="-3"/>
              </w:rPr>
              <m:t>kW</m:t>
            </m:r>
          </m:sub>
        </m:sSub>
      </m:oMath>
      <w:r w:rsidR="00441919">
        <w:rPr>
          <w:spacing w:val="-3"/>
        </w:rPr>
        <w:tab/>
        <w:t>=</w:t>
      </w:r>
      <w:r w:rsidR="00441919">
        <w:rPr>
          <w:spacing w:val="-3"/>
        </w:rPr>
        <w:tab/>
        <w:t>Conversion from W to kW</w:t>
      </w:r>
      <w:r w:rsidR="00441919">
        <w:rPr>
          <w:spacing w:val="-3"/>
        </w:rPr>
        <w:tab/>
      </w:r>
      <w:r w:rsidR="00441919">
        <w:rPr>
          <w:spacing w:val="-3"/>
        </w:rPr>
        <w:tab/>
      </w:r>
      <w:r w:rsidR="00441919">
        <w:rPr>
          <w:spacing w:val="-3"/>
        </w:rPr>
        <w:tab/>
      </w:r>
      <w:r w:rsidR="00441919">
        <w:rPr>
          <w:spacing w:val="-3"/>
        </w:rPr>
        <w:tab/>
      </w:r>
      <w:r w:rsidR="00441919">
        <w:rPr>
          <w:spacing w:val="-3"/>
        </w:rPr>
        <w:tab/>
      </w:r>
      <w:r w:rsidR="00441919" w:rsidRPr="00441919">
        <w:rPr>
          <w:i/>
          <w:iCs/>
          <w:spacing w:val="-3"/>
        </w:rPr>
        <w:t>0.001</w:t>
      </w:r>
      <m:oMath>
        <m:f>
          <m:fPr>
            <m:ctrlPr>
              <w:rPr>
                <w:rFonts w:ascii="Cambria Math" w:hAnsi="Cambria Math"/>
                <w:i/>
                <w:spacing w:val="-3"/>
              </w:rPr>
            </m:ctrlPr>
          </m:fPr>
          <m:num>
            <m:r>
              <w:rPr>
                <w:rFonts w:ascii="Cambria Math" w:hAnsi="Cambria Math"/>
                <w:spacing w:val="-3"/>
              </w:rPr>
              <m:t>kW</m:t>
            </m:r>
          </m:num>
          <m:den>
            <m:r>
              <w:rPr>
                <w:rFonts w:ascii="Cambria Math" w:hAnsi="Cambria Math"/>
                <w:spacing w:val="-3"/>
              </w:rPr>
              <m:t>W</m:t>
            </m:r>
          </m:den>
        </m:f>
      </m:oMath>
    </w:p>
    <w:p w14:paraId="26134F50" w14:textId="77777777" w:rsidR="00F05D89" w:rsidRDefault="00F05D89" w:rsidP="00F05D89">
      <w:pPr>
        <w:jc w:val="both"/>
      </w:pPr>
      <w:r w:rsidRPr="00D114C2">
        <w:t>Substituting,</w:t>
      </w:r>
    </w:p>
    <w:p w14:paraId="35003371" w14:textId="77777777" w:rsidR="00F05D89" w:rsidRPr="00D114C2" w:rsidRDefault="00F05D89" w:rsidP="00F05D89">
      <w:pPr>
        <w:jc w:val="both"/>
      </w:pPr>
    </w:p>
    <w:p w14:paraId="1D627D7A" w14:textId="63ABED5A" w:rsidR="00F05D89" w:rsidRPr="00441919" w:rsidRDefault="006439D7" w:rsidP="00F05D89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center"/>
        <w:rPr>
          <w:spacing w:val="-3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/>
                  <w:spacing w:val="-3"/>
                </w:rPr>
                <m:t>Q</m:t>
              </m:r>
            </m:e>
            <m:sub>
              <m:r>
                <w:rPr>
                  <w:rFonts w:ascii="Cambria Math"/>
                  <w:spacing w:val="-3"/>
                </w:rPr>
                <m:t>a</m:t>
              </m:r>
            </m:sub>
          </m:sSub>
          <m:r>
            <w:rPr>
              <w:rFonts w:ascii="Cambria Math"/>
              <w:spacing w:val="-3"/>
            </w:rPr>
            <m:t>=0.001</m:t>
          </m:r>
          <m:f>
            <m:fPr>
              <m:ctrlPr>
                <w:rPr>
                  <w:rFonts w:ascii="Cambria Math" w:hAnsi="Cambria Math"/>
                  <w:i/>
                  <w:spacing w:val="-3"/>
                </w:rPr>
              </m:ctrlPr>
            </m:fPr>
            <m:num>
              <m:r>
                <w:rPr>
                  <w:rFonts w:ascii="Cambria Math" w:hAnsi="Cambria Math"/>
                  <w:spacing w:val="-3"/>
                </w:rPr>
                <m:t>kW</m:t>
              </m:r>
            </m:num>
            <m:den>
              <m:r>
                <w:rPr>
                  <w:rFonts w:ascii="Cambria Math" w:hAnsi="Cambria Math"/>
                  <w:spacing w:val="-3"/>
                </w:rPr>
                <m:t>W</m:t>
              </m:r>
            </m:den>
          </m:f>
          <m:r>
            <m:rPr>
              <m:sty m:val="p"/>
            </m:rPr>
            <w:rPr>
              <w:rFonts w:ascii="Cambria Math" w:hAnsi="Cambria Math"/>
              <w:spacing w:val="-3"/>
            </w:rPr>
            <m:t>×5</m:t>
          </m:r>
          <m:r>
            <w:rPr>
              <w:rFonts w:ascii="Cambria Math" w:hAnsi="Cambria Math"/>
              <w:spacing w:val="-3"/>
            </w:rPr>
            <m:t xml:space="preserve"> </m:t>
          </m:r>
          <m:f>
            <m:fPr>
              <m:ctrlPr>
                <w:rPr>
                  <w:rFonts w:ascii="Cambria Math" w:hAnsi="Cambria Math"/>
                  <w:i/>
                  <w:spacing w:val="-3"/>
                </w:rPr>
              </m:ctrlPr>
            </m:fPr>
            <m:num>
              <m:r>
                <w:rPr>
                  <w:rFonts w:ascii="Cambria Math" w:hAnsi="Cambria Math"/>
                  <w:spacing w:val="-3"/>
                </w:rPr>
                <m:t>W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pacing w:val="-3"/>
                    </w:rPr>
                  </m:ctrlPr>
                </m:sSupPr>
                <m:e>
                  <m:r>
                    <w:rPr>
                      <w:rFonts w:ascii="Cambria Math" w:hAnsi="Cambria Math"/>
                      <w:spacing w:val="-3"/>
                    </w:rPr>
                    <m:t>m</m:t>
                  </m:r>
                </m:e>
                <m:sup>
                  <m:r>
                    <w:rPr>
                      <w:rFonts w:ascii="Cambria Math" w:hAnsi="Cambria Math"/>
                      <w:spacing w:val="-3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pacing w:val="-3"/>
                </w:rPr>
                <m:t>K</m:t>
              </m:r>
            </m:den>
          </m:f>
          <m:r>
            <w:rPr>
              <w:rFonts w:ascii="Cambria Math"/>
              <w:spacing w:val="-3"/>
            </w:rPr>
            <m:t>×</m:t>
          </m:r>
          <m:r>
            <m:rPr>
              <m:sty m:val="p"/>
            </m:rPr>
            <w:rPr>
              <w:rFonts w:ascii="Cambria Math" w:hAnsi="Cambria Math"/>
              <w:spacing w:val="-3"/>
            </w:rPr>
            <m:t xml:space="preserve">0.84 </m:t>
          </m:r>
          <m:sSup>
            <m:sSupPr>
              <m:ctrlPr>
                <w:rPr>
                  <w:rFonts w:ascii="Cambria Math" w:hAnsi="Cambria Math"/>
                  <w:i/>
                  <w:spacing w:val="-3"/>
                </w:rPr>
              </m:ctrlPr>
            </m:sSupPr>
            <m:e>
              <m:r>
                <w:rPr>
                  <w:rFonts w:ascii="Cambria Math" w:hAnsi="Cambria Math"/>
                  <w:spacing w:val="-3"/>
                </w:rPr>
                <m:t>m</m:t>
              </m:r>
            </m:e>
            <m:sup>
              <m:r>
                <w:rPr>
                  <w:rFonts w:ascii="Cambria Math" w:hAnsi="Cambria Math"/>
                  <w:spacing w:val="-3"/>
                </w:rPr>
                <m:t>2</m:t>
              </m:r>
            </m:sup>
          </m:sSup>
          <m:r>
            <w:rPr>
              <w:rFonts w:ascii="Cambria Math"/>
              <w:spacing w:val="-3"/>
            </w:rPr>
            <m:t>×</m:t>
          </m:r>
          <m:r>
            <w:rPr>
              <w:rFonts w:ascii="Cambria Math" w:hAnsi="Cambria Math"/>
              <w:spacing w:val="-3"/>
            </w:rPr>
            <m:t>(560.93-293.15)</m:t>
          </m:r>
        </m:oMath>
      </m:oMathPara>
    </w:p>
    <w:p w14:paraId="77776C99" w14:textId="56AC83F0" w:rsidR="00441919" w:rsidRPr="00F05D89" w:rsidRDefault="00441919" w:rsidP="00F05D89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center"/>
        <w:rPr>
          <w:spacing w:val="-3"/>
        </w:rPr>
      </w:pPr>
    </w:p>
    <w:p w14:paraId="128913D2" w14:textId="6CE113F2" w:rsidR="00441919" w:rsidRPr="00441919" w:rsidRDefault="006439D7" w:rsidP="00441919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center"/>
        <w:rPr>
          <w:spacing w:val="-3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/>
                  <w:spacing w:val="-3"/>
                </w:rPr>
                <m:t>Q</m:t>
              </m:r>
            </m:e>
            <m:sub>
              <m:r>
                <w:rPr>
                  <w:rFonts w:ascii="Cambria Math"/>
                  <w:spacing w:val="-3"/>
                </w:rPr>
                <m:t>a</m:t>
              </m:r>
            </m:sub>
          </m:sSub>
          <m:r>
            <w:rPr>
              <w:rFonts w:ascii="Cambria Math"/>
              <w:spacing w:val="-3"/>
            </w:rPr>
            <m:t>=</m:t>
          </m:r>
          <m:r>
            <m:rPr>
              <m:sty m:val="p"/>
            </m:rPr>
            <w:rPr>
              <w:rFonts w:ascii="Cambria Math" w:hAnsi="Cambria Math"/>
              <w:spacing w:val="-3"/>
            </w:rPr>
            <m:t>1.13 kW</m:t>
          </m:r>
        </m:oMath>
      </m:oMathPara>
    </w:p>
    <w:p w14:paraId="4587AB26" w14:textId="77777777" w:rsidR="00542D1C" w:rsidRDefault="00542D1C" w:rsidP="001D1284">
      <w:pPr>
        <w:jc w:val="both"/>
      </w:pPr>
    </w:p>
    <w:p w14:paraId="097314A8" w14:textId="77777777" w:rsidR="00542D1C" w:rsidRDefault="00542D1C" w:rsidP="00875999">
      <w:pPr>
        <w:ind w:firstLine="720"/>
        <w:jc w:val="both"/>
      </w:pPr>
    </w:p>
    <w:p w14:paraId="71F11D99" w14:textId="00BDB91C" w:rsidR="00FC2B4E" w:rsidRPr="00875999" w:rsidRDefault="00282108" w:rsidP="00875999">
      <w:pPr>
        <w:ind w:firstLine="720"/>
        <w:jc w:val="both"/>
      </w:pPr>
      <w:r>
        <w:t>In</w:t>
      </w:r>
      <w:r w:rsidR="00FC2B4E" w:rsidRPr="00875999">
        <w:t xml:space="preserve"> the summer months, the</w:t>
      </w:r>
      <w:r w:rsidR="00747BD8">
        <w:t xml:space="preserve"> hot</w:t>
      </w:r>
      <w:r w:rsidR="00FC2B4E" w:rsidRPr="00875999">
        <w:t xml:space="preserve"> air should be exhausted out of the plant to reduce the cooling load. The energy savings associated with this action can be estimated by the following equation</w:t>
      </w:r>
      <w:r w:rsidR="00875999">
        <w:t xml:space="preserve">, calculating the </w:t>
      </w:r>
      <w:r>
        <w:t>annual</w:t>
      </w:r>
      <w:r w:rsidR="00875999">
        <w:t xml:space="preserve"> energy savings (</w:t>
      </w:r>
      <w:r>
        <w:t>A</w:t>
      </w:r>
      <w:r w:rsidR="00875999">
        <w:t>ES)</w:t>
      </w:r>
      <w:r w:rsidR="00FC2B4E" w:rsidRPr="00875999">
        <w:t xml:space="preserve">. </w:t>
      </w:r>
    </w:p>
    <w:p w14:paraId="0C3CF7DC" w14:textId="77777777" w:rsidR="00FC2B4E" w:rsidRPr="00875999" w:rsidRDefault="00FC2B4E" w:rsidP="00E968C6">
      <w:pPr>
        <w:jc w:val="both"/>
      </w:pPr>
    </w:p>
    <w:p w14:paraId="6DF37AA3" w14:textId="6875FA1A" w:rsidR="00FC2B4E" w:rsidRPr="00D114C2" w:rsidRDefault="008F02A7" w:rsidP="00FC2B4E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center"/>
        <w:rPr>
          <w:spacing w:val="-3"/>
        </w:rPr>
      </w:pPr>
      <m:oMathPara>
        <m:oMath>
          <m:r>
            <w:rPr>
              <w:rFonts w:ascii="Cambria Math"/>
              <w:spacing w:val="-3"/>
            </w:rPr>
            <m:t>AES=</m:t>
          </m:r>
          <m:f>
            <m:fPr>
              <m:ctrlPr>
                <w:rPr>
                  <w:rFonts w:ascii="Cambria Math" w:hAnsi="Cambria Math"/>
                  <w:i/>
                  <w:spacing w:val="-3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pacing w:val="-3"/>
                    </w:rPr>
                  </m:ctrlPr>
                </m:sSubPr>
                <m:e>
                  <m:r>
                    <w:rPr>
                      <w:rFonts w:ascii="Cambria Math"/>
                      <w:spacing w:val="-3"/>
                    </w:rPr>
                    <m:t>Q</m:t>
                  </m:r>
                </m:e>
                <m:sub>
                  <m:r>
                    <w:rPr>
                      <w:rFonts w:ascii="Cambria Math"/>
                      <w:spacing w:val="-3"/>
                    </w:rPr>
                    <m:t>a</m:t>
                  </m:r>
                </m:sub>
              </m:sSub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>N</m:t>
              </m:r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>PC</m:t>
              </m:r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>PHM</m:t>
              </m:r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>HRS</m:t>
              </m:r>
            </m:num>
            <m:den>
              <m:r>
                <w:rPr>
                  <w:rFonts w:ascii="Cambria Math"/>
                  <w:spacing w:val="-3"/>
                </w:rPr>
                <m:t>η</m:t>
              </m:r>
            </m:den>
          </m:f>
          <m:r>
            <w:rPr>
              <w:rFonts w:ascii="Cambria Math" w:hAnsi="Cambria Math"/>
              <w:spacing w:val="-3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 w:hAnsi="Cambria Math"/>
                  <w:spacing w:val="-3"/>
                </w:rPr>
                <m:t>C</m:t>
              </m:r>
            </m:e>
            <m:sub>
              <m:r>
                <w:rPr>
                  <w:rFonts w:ascii="Cambria Math" w:hAnsi="Cambria Math"/>
                  <w:spacing w:val="-3"/>
                </w:rPr>
                <m:t>hpkw</m:t>
              </m:r>
            </m:sub>
          </m:sSub>
          <m:r>
            <w:rPr>
              <w:rFonts w:ascii="Cambria Math"/>
              <w:spacing w:val="-3"/>
            </w:rPr>
            <m:t>×</m:t>
          </m:r>
          <m:sSub>
            <m:sSubPr>
              <m:ctrlPr>
                <w:rPr>
                  <w:rFonts w:ascii="Cambria Math" w:hAnsi="Cambria Math"/>
                  <w:i/>
                  <w:spacing w:val="-3"/>
                </w:rPr>
              </m:ctrlPr>
            </m:sSubPr>
            <m:e>
              <m:r>
                <w:rPr>
                  <w:rFonts w:ascii="Cambria Math"/>
                  <w:spacing w:val="-3"/>
                </w:rPr>
                <m:t>P</m:t>
              </m:r>
            </m:e>
            <m:sub>
              <m:r>
                <w:rPr>
                  <w:rFonts w:ascii="Cambria Math"/>
                  <w:spacing w:val="-3"/>
                </w:rPr>
                <m:t>fan</m:t>
              </m:r>
            </m:sub>
          </m:sSub>
          <m:r>
            <w:rPr>
              <w:rFonts w:ascii="Cambria Math"/>
              <w:spacing w:val="-3"/>
            </w:rPr>
            <m:t>×</m:t>
          </m:r>
          <m:r>
            <w:rPr>
              <w:rFonts w:ascii="Cambria Math"/>
              <w:spacing w:val="-3"/>
            </w:rPr>
            <m:t>HRS</m:t>
          </m:r>
        </m:oMath>
      </m:oMathPara>
    </w:p>
    <w:p w14:paraId="30B4BA79" w14:textId="77777777" w:rsidR="00FC2B4E" w:rsidRPr="00D114C2" w:rsidRDefault="00FC2B4E" w:rsidP="00FC2B4E">
      <w:pPr>
        <w:suppressAutoHyphens/>
        <w:rPr>
          <w:spacing w:val="-3"/>
        </w:rPr>
      </w:pPr>
    </w:p>
    <w:p w14:paraId="20628628" w14:textId="70925DA9" w:rsidR="00FC2B4E" w:rsidRPr="00D114C2" w:rsidRDefault="00FC2B4E" w:rsidP="00FC2B4E">
      <w:pPr>
        <w:suppressAutoHyphens/>
        <w:jc w:val="both"/>
        <w:rPr>
          <w:i/>
          <w:spacing w:val="-3"/>
        </w:rPr>
      </w:pPr>
      <w:r w:rsidRPr="00D114C2">
        <w:rPr>
          <w:spacing w:val="-3"/>
        </w:rPr>
        <w:tab/>
      </w:r>
    </w:p>
    <w:p w14:paraId="7EC169F8" w14:textId="05F4B3EB" w:rsidR="00FC2B4E" w:rsidRDefault="00FC2B4E" w:rsidP="00FC2B4E">
      <w:pPr>
        <w:suppressAutoHyphens/>
        <w:jc w:val="both"/>
        <w:rPr>
          <w:iCs/>
          <w:spacing w:val="-3"/>
        </w:rPr>
      </w:pPr>
      <w:r w:rsidRPr="00D114C2">
        <w:rPr>
          <w:spacing w:val="-3"/>
        </w:rPr>
        <w:tab/>
      </w:r>
      <w:proofErr w:type="spellStart"/>
      <w:r w:rsidRPr="00D114C2">
        <w:rPr>
          <w:i/>
          <w:spacing w:val="-3"/>
        </w:rPr>
        <w:t>Q</w:t>
      </w:r>
      <w:r w:rsidR="00225BA8">
        <w:rPr>
          <w:i/>
          <w:spacing w:val="-3"/>
          <w:vertAlign w:val="subscript"/>
        </w:rPr>
        <w:t>a</w:t>
      </w:r>
      <w:proofErr w:type="spellEnd"/>
      <w:r w:rsidRPr="00D114C2">
        <w:rPr>
          <w:spacing w:val="-3"/>
        </w:rPr>
        <w:tab/>
        <w:t>=</w:t>
      </w:r>
      <w:r w:rsidRPr="00D114C2">
        <w:rPr>
          <w:spacing w:val="-3"/>
        </w:rPr>
        <w:tab/>
      </w:r>
      <w:r w:rsidR="00225BA8">
        <w:rPr>
          <w:iCs/>
          <w:spacing w:val="-3"/>
        </w:rPr>
        <w:t>Heat transferred to surrounding air by one machine</w:t>
      </w:r>
      <w:r w:rsidRPr="00D114C2">
        <w:rPr>
          <w:iCs/>
          <w:spacing w:val="-3"/>
        </w:rPr>
        <w:tab/>
      </w:r>
      <w:r w:rsidR="00E33CAA">
        <w:rPr>
          <w:iCs/>
          <w:spacing w:val="-3"/>
        </w:rPr>
        <w:tab/>
      </w:r>
      <w:r w:rsidR="00E02DA9">
        <w:rPr>
          <w:iCs/>
          <w:spacing w:val="-3"/>
        </w:rPr>
        <w:t xml:space="preserve">          </w:t>
      </w:r>
      <w:r w:rsidR="00441919" w:rsidRPr="00441919">
        <w:rPr>
          <w:i/>
          <w:spacing w:val="-3"/>
        </w:rPr>
        <w:t>1.13</w:t>
      </w:r>
      <m:oMath>
        <m:r>
          <w:rPr>
            <w:rFonts w:ascii="Cambria Math" w:hAnsi="Cambria Math"/>
            <w:spacing w:val="-3"/>
          </w:rPr>
          <m:t xml:space="preserve"> kW</m:t>
        </m:r>
      </m:oMath>
    </w:p>
    <w:p w14:paraId="7028F388" w14:textId="165BCBF6" w:rsidR="00A34C03" w:rsidRPr="00D114C2" w:rsidRDefault="00A34C03" w:rsidP="00FC2B4E">
      <w:pPr>
        <w:suppressAutoHyphens/>
        <w:jc w:val="both"/>
        <w:rPr>
          <w:spacing w:val="-3"/>
        </w:rPr>
      </w:pPr>
      <w:r w:rsidRPr="00D114C2">
        <w:rPr>
          <w:iCs/>
          <w:spacing w:val="-3"/>
        </w:rPr>
        <w:tab/>
      </w:r>
      <w:r>
        <w:rPr>
          <w:i/>
          <w:spacing w:val="-3"/>
        </w:rPr>
        <w:t>PC</w:t>
      </w:r>
      <w:r w:rsidRPr="00D114C2">
        <w:rPr>
          <w:iCs/>
          <w:spacing w:val="-3"/>
        </w:rPr>
        <w:tab/>
        <w:t>=</w:t>
      </w:r>
      <w:r w:rsidRPr="00D114C2">
        <w:rPr>
          <w:iCs/>
          <w:spacing w:val="-3"/>
        </w:rPr>
        <w:tab/>
      </w:r>
      <w:r>
        <w:rPr>
          <w:iCs/>
          <w:spacing w:val="-3"/>
        </w:rPr>
        <w:t>Number of injection molding machines</w:t>
      </w:r>
      <w:r w:rsidRPr="00D114C2">
        <w:rPr>
          <w:iCs/>
          <w:spacing w:val="-3"/>
          <w:vertAlign w:val="superscript"/>
        </w:rPr>
        <w:footnoteReference w:id="6"/>
      </w:r>
      <w:r w:rsidRPr="00D114C2">
        <w:rPr>
          <w:iCs/>
          <w:spacing w:val="-3"/>
        </w:rPr>
        <w:tab/>
      </w:r>
      <w:r w:rsidRPr="00D114C2">
        <w:rPr>
          <w:iCs/>
          <w:spacing w:val="-3"/>
        </w:rPr>
        <w:tab/>
      </w:r>
      <w:r>
        <w:rPr>
          <w:iCs/>
          <w:spacing w:val="-3"/>
        </w:rPr>
        <w:tab/>
      </w:r>
      <w:r w:rsidR="00E33CAA">
        <w:rPr>
          <w:iCs/>
          <w:spacing w:val="-3"/>
        </w:rPr>
        <w:tab/>
      </w:r>
      <w:r>
        <w:rPr>
          <w:i/>
          <w:iCs/>
          <w:spacing w:val="-3"/>
        </w:rPr>
        <w:t>27</w:t>
      </w:r>
    </w:p>
    <w:p w14:paraId="7AEACC4B" w14:textId="17A6ECFB" w:rsidR="00FC2B4E" w:rsidRPr="00A34C03" w:rsidRDefault="00FC2B4E" w:rsidP="00FC2B4E">
      <w:pPr>
        <w:suppressAutoHyphens/>
        <w:jc w:val="both"/>
        <w:rPr>
          <w:iCs/>
          <w:spacing w:val="-3"/>
        </w:rPr>
      </w:pPr>
      <w:r w:rsidRPr="00D114C2">
        <w:rPr>
          <w:iCs/>
          <w:spacing w:val="-3"/>
        </w:rPr>
        <w:tab/>
      </w:r>
      <w:r w:rsidR="00225BA8">
        <w:rPr>
          <w:i/>
          <w:spacing w:val="-3"/>
        </w:rPr>
        <w:t>P</w:t>
      </w:r>
      <w:r w:rsidR="00A34C03">
        <w:rPr>
          <w:i/>
          <w:spacing w:val="-3"/>
        </w:rPr>
        <w:t>C</w:t>
      </w:r>
      <w:r w:rsidRPr="00D114C2">
        <w:rPr>
          <w:iCs/>
          <w:spacing w:val="-3"/>
        </w:rPr>
        <w:tab/>
        <w:t>=</w:t>
      </w:r>
      <w:r w:rsidRPr="00D114C2">
        <w:rPr>
          <w:iCs/>
          <w:spacing w:val="-3"/>
        </w:rPr>
        <w:tab/>
      </w:r>
      <w:r w:rsidR="00225BA8">
        <w:rPr>
          <w:iCs/>
          <w:spacing w:val="-3"/>
        </w:rPr>
        <w:t>Percentage of hot air captured by exhaust duct</w:t>
      </w:r>
      <w:r w:rsidRPr="00D114C2">
        <w:rPr>
          <w:iCs/>
          <w:spacing w:val="-3"/>
          <w:vertAlign w:val="superscript"/>
        </w:rPr>
        <w:footnoteReference w:id="7"/>
      </w:r>
      <w:r w:rsidRPr="00D114C2">
        <w:rPr>
          <w:iCs/>
          <w:spacing w:val="-3"/>
        </w:rPr>
        <w:tab/>
      </w:r>
      <w:r w:rsidRPr="00D114C2">
        <w:rPr>
          <w:iCs/>
          <w:spacing w:val="-3"/>
        </w:rPr>
        <w:tab/>
      </w:r>
      <w:r w:rsidR="00E33CAA">
        <w:rPr>
          <w:iCs/>
          <w:spacing w:val="-3"/>
        </w:rPr>
        <w:tab/>
      </w:r>
      <w:r w:rsidR="00E33CAA" w:rsidRPr="00441919">
        <w:rPr>
          <w:i/>
          <w:iCs/>
          <w:spacing w:val="-3"/>
        </w:rPr>
        <w:t>75</w:t>
      </w:r>
      <w:r w:rsidR="00E02DA9">
        <w:rPr>
          <w:i/>
          <w:iCs/>
          <w:spacing w:val="-3"/>
        </w:rPr>
        <w:t xml:space="preserve"> %</w:t>
      </w:r>
    </w:p>
    <w:p w14:paraId="1CAC619E" w14:textId="79DE0BE8" w:rsidR="00FC2B4E" w:rsidRPr="00D114C2" w:rsidRDefault="00FC2B4E" w:rsidP="00FC2B4E">
      <w:pPr>
        <w:suppressAutoHyphens/>
        <w:ind w:firstLine="720"/>
        <w:jc w:val="both"/>
        <w:rPr>
          <w:i/>
          <w:spacing w:val="-3"/>
        </w:rPr>
      </w:pPr>
      <w:r w:rsidRPr="00D114C2">
        <w:rPr>
          <w:i/>
          <w:iCs/>
          <w:spacing w:val="-3"/>
        </w:rPr>
        <w:t>PH</w:t>
      </w:r>
      <w:r w:rsidR="00B36963">
        <w:rPr>
          <w:i/>
          <w:iCs/>
          <w:spacing w:val="-3"/>
        </w:rPr>
        <w:t>M</w:t>
      </w:r>
      <w:r w:rsidRPr="00D114C2">
        <w:rPr>
          <w:iCs/>
          <w:spacing w:val="-3"/>
        </w:rPr>
        <w:tab/>
        <w:t>=</w:t>
      </w:r>
      <w:r w:rsidRPr="00D114C2">
        <w:rPr>
          <w:iCs/>
          <w:spacing w:val="-3"/>
        </w:rPr>
        <w:tab/>
        <w:t xml:space="preserve">Percentage of </w:t>
      </w:r>
      <w:r w:rsidR="00E33CAA">
        <w:rPr>
          <w:iCs/>
          <w:spacing w:val="-3"/>
        </w:rPr>
        <w:t>the annual</w:t>
      </w:r>
      <w:r w:rsidRPr="00D114C2">
        <w:rPr>
          <w:iCs/>
          <w:spacing w:val="-3"/>
        </w:rPr>
        <w:t xml:space="preserve"> hours that the </w:t>
      </w:r>
      <w:r w:rsidR="00B36963">
        <w:rPr>
          <w:iCs/>
          <w:spacing w:val="-3"/>
        </w:rPr>
        <w:t>molding machines</w:t>
      </w:r>
      <w:r w:rsidRPr="00D114C2">
        <w:rPr>
          <w:iCs/>
          <w:spacing w:val="-3"/>
        </w:rPr>
        <w:t xml:space="preserve"> run</w:t>
      </w:r>
      <w:r w:rsidRPr="00D114C2">
        <w:rPr>
          <w:iCs/>
          <w:spacing w:val="-3"/>
          <w:vertAlign w:val="superscript"/>
        </w:rPr>
        <w:footnoteReference w:id="8"/>
      </w:r>
      <w:r w:rsidRPr="00D114C2">
        <w:rPr>
          <w:iCs/>
          <w:spacing w:val="-3"/>
        </w:rPr>
        <w:tab/>
      </w:r>
      <w:r w:rsidR="00E33CAA" w:rsidRPr="00441919">
        <w:rPr>
          <w:i/>
          <w:spacing w:val="-3"/>
        </w:rPr>
        <w:t>80</w:t>
      </w:r>
      <w:r w:rsidR="00E02DA9">
        <w:rPr>
          <w:i/>
          <w:spacing w:val="-3"/>
        </w:rPr>
        <w:t xml:space="preserve"> </w:t>
      </w:r>
      <w:r w:rsidRPr="00D114C2">
        <w:rPr>
          <w:i/>
          <w:iCs/>
          <w:spacing w:val="-3"/>
        </w:rPr>
        <w:t>%</w:t>
      </w:r>
    </w:p>
    <w:p w14:paraId="1C29B45B" w14:textId="17CB49EB" w:rsidR="00FC2B4E" w:rsidRDefault="00FC2B4E" w:rsidP="00FC2B4E">
      <w:pPr>
        <w:suppressAutoHyphens/>
        <w:ind w:firstLine="720"/>
        <w:jc w:val="both"/>
        <w:rPr>
          <w:i/>
          <w:spacing w:val="-3"/>
        </w:rPr>
      </w:pPr>
      <w:r w:rsidRPr="00D114C2">
        <w:rPr>
          <w:i/>
          <w:iCs/>
          <w:spacing w:val="-3"/>
        </w:rPr>
        <w:t>HRS</w:t>
      </w:r>
      <w:r w:rsidRPr="00D114C2">
        <w:rPr>
          <w:iCs/>
          <w:spacing w:val="-3"/>
        </w:rPr>
        <w:tab/>
        <w:t>=</w:t>
      </w:r>
      <w:r w:rsidRPr="00D114C2">
        <w:rPr>
          <w:iCs/>
          <w:spacing w:val="-3"/>
        </w:rPr>
        <w:tab/>
        <w:t xml:space="preserve">Annual hours during which </w:t>
      </w:r>
      <w:r w:rsidR="00F67FBB">
        <w:rPr>
          <w:iCs/>
          <w:spacing w:val="-3"/>
        </w:rPr>
        <w:t>cooling</w:t>
      </w:r>
      <w:r w:rsidRPr="00D114C2">
        <w:rPr>
          <w:iCs/>
          <w:spacing w:val="-3"/>
        </w:rPr>
        <w:t xml:space="preserve"> is required</w:t>
      </w:r>
      <w:r w:rsidRPr="00D114C2">
        <w:rPr>
          <w:iCs/>
          <w:spacing w:val="-3"/>
          <w:vertAlign w:val="superscript"/>
        </w:rPr>
        <w:footnoteReference w:id="9"/>
      </w:r>
      <w:r w:rsidRPr="00D114C2">
        <w:rPr>
          <w:iCs/>
          <w:spacing w:val="-3"/>
        </w:rPr>
        <w:tab/>
      </w:r>
      <w:r w:rsidRPr="00D114C2">
        <w:rPr>
          <w:iCs/>
          <w:spacing w:val="-3"/>
        </w:rPr>
        <w:tab/>
      </w:r>
      <w:r w:rsidR="00E02DA9">
        <w:rPr>
          <w:iCs/>
          <w:spacing w:val="-3"/>
        </w:rPr>
        <w:t xml:space="preserve">        </w:t>
      </w:r>
      <w:r w:rsidR="00E02DA9">
        <w:rPr>
          <w:i/>
          <w:iCs/>
          <w:spacing w:val="-3"/>
        </w:rPr>
        <w:t>3,672</w:t>
      </w:r>
      <w:r w:rsidRPr="00D114C2">
        <w:rPr>
          <w:iCs/>
          <w:spacing w:val="-3"/>
        </w:rPr>
        <w:t xml:space="preserve"> </w:t>
      </w:r>
      <w:proofErr w:type="spellStart"/>
      <w:r w:rsidRPr="00D114C2">
        <w:rPr>
          <w:i/>
          <w:spacing w:val="-3"/>
        </w:rPr>
        <w:t>h</w:t>
      </w:r>
      <w:r w:rsidR="00502F16">
        <w:rPr>
          <w:i/>
          <w:spacing w:val="-3"/>
        </w:rPr>
        <w:t>rs</w:t>
      </w:r>
      <w:proofErr w:type="spellEnd"/>
    </w:p>
    <w:p w14:paraId="06F8C541" w14:textId="64DC1FA8" w:rsidR="00FC2B4E" w:rsidRDefault="00FC2B4E" w:rsidP="00FC2B4E">
      <w:pPr>
        <w:suppressAutoHyphens/>
        <w:ind w:firstLine="720"/>
        <w:jc w:val="both"/>
        <w:rPr>
          <w:i/>
          <w:spacing w:val="-3"/>
        </w:rPr>
      </w:pPr>
      <w:r w:rsidRPr="00D114C2">
        <w:rPr>
          <w:i/>
        </w:rPr>
        <w:t>η</w:t>
      </w:r>
      <w:r w:rsidRPr="00D114C2">
        <w:rPr>
          <w:spacing w:val="-3"/>
        </w:rPr>
        <w:tab/>
        <w:t>=</w:t>
      </w:r>
      <w:r w:rsidRPr="00D114C2">
        <w:rPr>
          <w:spacing w:val="-3"/>
        </w:rPr>
        <w:tab/>
        <w:t xml:space="preserve">Efficiency of </w:t>
      </w:r>
      <w:r w:rsidR="003D0ECE">
        <w:rPr>
          <w:spacing w:val="-3"/>
        </w:rPr>
        <w:t>cooling</w:t>
      </w:r>
      <w:r w:rsidRPr="00D114C2">
        <w:rPr>
          <w:spacing w:val="-3"/>
        </w:rPr>
        <w:t xml:space="preserve"> system</w:t>
      </w:r>
      <w:r w:rsidRPr="00D114C2">
        <w:rPr>
          <w:spacing w:val="-3"/>
          <w:vertAlign w:val="superscript"/>
        </w:rPr>
        <w:footnoteReference w:id="10"/>
      </w:r>
      <w:r w:rsidRPr="00D114C2">
        <w:rPr>
          <w:spacing w:val="-3"/>
        </w:rPr>
        <w:tab/>
      </w:r>
      <w:r w:rsidRPr="00D114C2">
        <w:rPr>
          <w:spacing w:val="-3"/>
        </w:rPr>
        <w:tab/>
      </w:r>
      <w:r w:rsidRPr="00D114C2">
        <w:rPr>
          <w:spacing w:val="-3"/>
        </w:rPr>
        <w:tab/>
      </w:r>
      <w:r w:rsidRPr="00D114C2">
        <w:rPr>
          <w:spacing w:val="-3"/>
        </w:rPr>
        <w:tab/>
      </w:r>
      <w:r w:rsidRPr="00D114C2">
        <w:rPr>
          <w:spacing w:val="-3"/>
        </w:rPr>
        <w:tab/>
      </w:r>
      <w:r w:rsidR="00E02DA9">
        <w:rPr>
          <w:spacing w:val="-3"/>
        </w:rPr>
        <w:tab/>
      </w:r>
      <w:r w:rsidRPr="00D114C2">
        <w:rPr>
          <w:i/>
          <w:spacing w:val="-3"/>
        </w:rPr>
        <w:t>0.8</w:t>
      </w:r>
      <w:r w:rsidR="008041A0">
        <w:rPr>
          <w:i/>
          <w:spacing w:val="-3"/>
        </w:rPr>
        <w:t>5</w:t>
      </w:r>
    </w:p>
    <w:p w14:paraId="1DC3FA21" w14:textId="6665AA9D" w:rsidR="002B1C64" w:rsidRPr="002B1C64" w:rsidRDefault="002B1C64" w:rsidP="002B1C64">
      <w:pPr>
        <w:suppressAutoHyphens/>
        <w:ind w:firstLine="720"/>
        <w:jc w:val="both"/>
        <w:rPr>
          <w:iCs/>
          <w:spacing w:val="-3"/>
        </w:rPr>
      </w:pPr>
      <w:r>
        <w:rPr>
          <w:i/>
          <w:spacing w:val="-3"/>
        </w:rPr>
        <w:lastRenderedPageBreak/>
        <w:t>P</w:t>
      </w:r>
      <w:r>
        <w:rPr>
          <w:i/>
          <w:spacing w:val="-3"/>
        </w:rPr>
        <w:tab/>
        <w:t xml:space="preserve">= </w:t>
      </w:r>
      <w:r>
        <w:rPr>
          <w:i/>
          <w:spacing w:val="-3"/>
        </w:rPr>
        <w:tab/>
      </w:r>
      <w:r>
        <w:rPr>
          <w:iCs/>
          <w:spacing w:val="-3"/>
        </w:rPr>
        <w:t>Power draw of the ventilation system</w:t>
      </w:r>
      <w:r>
        <w:rPr>
          <w:rStyle w:val="FootnoteReference"/>
          <w:iCs/>
          <w:spacing w:val="-3"/>
        </w:rPr>
        <w:footnoteReference w:id="11"/>
      </w:r>
      <w:r>
        <w:rPr>
          <w:iCs/>
          <w:spacing w:val="-3"/>
        </w:rPr>
        <w:tab/>
      </w:r>
      <w:r>
        <w:rPr>
          <w:iCs/>
          <w:spacing w:val="-3"/>
        </w:rPr>
        <w:tab/>
      </w:r>
      <w:r>
        <w:rPr>
          <w:iCs/>
          <w:spacing w:val="-3"/>
        </w:rPr>
        <w:tab/>
      </w:r>
      <w:r>
        <w:rPr>
          <w:iCs/>
          <w:spacing w:val="-3"/>
        </w:rPr>
        <w:tab/>
      </w:r>
      <w:r w:rsidRPr="002B1C64">
        <w:rPr>
          <w:i/>
          <w:spacing w:val="-3"/>
        </w:rPr>
        <w:t>0.17 hp</w:t>
      </w:r>
    </w:p>
    <w:p w14:paraId="35231406" w14:textId="60207AB1" w:rsidR="002B1C64" w:rsidRPr="00D114C2" w:rsidRDefault="006439D7" w:rsidP="00FC2B4E">
      <w:pPr>
        <w:suppressAutoHyphens/>
        <w:ind w:firstLine="720"/>
        <w:jc w:val="both"/>
        <w:rPr>
          <w:i/>
          <w:iCs/>
          <w:spacing w:val="-3"/>
        </w:rPr>
      </w:pPr>
      <m:oMath>
        <m:sSub>
          <m:sSubPr>
            <m:ctrlPr>
              <w:rPr>
                <w:rFonts w:ascii="Cambria Math" w:hAnsi="Cambria Math"/>
                <w:i/>
                <w:spacing w:val="-3"/>
              </w:rPr>
            </m:ctrlPr>
          </m:sSubPr>
          <m:e>
            <m:r>
              <w:rPr>
                <w:rFonts w:ascii="Cambria Math" w:hAnsi="Cambria Math"/>
                <w:spacing w:val="-3"/>
              </w:rPr>
              <m:t>C</m:t>
            </m:r>
          </m:e>
          <m:sub>
            <m:r>
              <w:rPr>
                <w:rFonts w:ascii="Cambria Math" w:hAnsi="Cambria Math"/>
                <w:spacing w:val="-3"/>
              </w:rPr>
              <m:t>hpkw</m:t>
            </m:r>
          </m:sub>
        </m:sSub>
      </m:oMath>
      <w:r w:rsidR="002B1C64">
        <w:rPr>
          <w:i/>
          <w:spacing w:val="-3"/>
        </w:rPr>
        <w:tab/>
        <w:t xml:space="preserve">= </w:t>
      </w:r>
      <w:r w:rsidR="002B1C64">
        <w:rPr>
          <w:i/>
          <w:spacing w:val="-3"/>
        </w:rPr>
        <w:tab/>
      </w:r>
      <w:r w:rsidR="002B1C64">
        <w:rPr>
          <w:iCs/>
          <w:spacing w:val="-3"/>
        </w:rPr>
        <w:t>Conversion from hp to kW</w:t>
      </w:r>
      <w:r w:rsidR="002B1C64">
        <w:rPr>
          <w:iCs/>
          <w:spacing w:val="-3"/>
        </w:rPr>
        <w:tab/>
      </w:r>
      <w:r w:rsidR="002B1C64">
        <w:rPr>
          <w:iCs/>
          <w:spacing w:val="-3"/>
        </w:rPr>
        <w:tab/>
      </w:r>
      <w:r w:rsidR="002B1C64">
        <w:rPr>
          <w:iCs/>
          <w:spacing w:val="-3"/>
        </w:rPr>
        <w:tab/>
      </w:r>
      <w:r w:rsidR="002B1C64">
        <w:rPr>
          <w:iCs/>
          <w:spacing w:val="-3"/>
        </w:rPr>
        <w:tab/>
      </w:r>
      <w:r w:rsidR="002B1C64">
        <w:rPr>
          <w:iCs/>
          <w:spacing w:val="-3"/>
        </w:rPr>
        <w:tab/>
      </w:r>
      <w:r w:rsidR="002B1C64">
        <w:rPr>
          <w:iCs/>
          <w:spacing w:val="-3"/>
        </w:rPr>
        <w:tab/>
      </w:r>
      <w:r w:rsidR="002B1C64" w:rsidRPr="002B1C64">
        <w:rPr>
          <w:i/>
          <w:spacing w:val="-3"/>
        </w:rPr>
        <w:t>0.</w:t>
      </w:r>
      <w:r w:rsidR="002B1C64">
        <w:rPr>
          <w:i/>
          <w:spacing w:val="-3"/>
        </w:rPr>
        <w:t>74</w:t>
      </w:r>
      <m:oMath>
        <m:f>
          <m:fPr>
            <m:ctrlPr>
              <w:rPr>
                <w:rFonts w:ascii="Cambria Math" w:hAnsi="Cambria Math"/>
                <w:i/>
                <w:iCs/>
                <w:spacing w:val="-3"/>
              </w:rPr>
            </m:ctrlPr>
          </m:fPr>
          <m:num>
            <m:r>
              <w:rPr>
                <w:rFonts w:ascii="Cambria Math"/>
                <w:spacing w:val="-3"/>
              </w:rPr>
              <m:t>kW</m:t>
            </m:r>
          </m:num>
          <m:den>
            <m:r>
              <w:rPr>
                <w:rFonts w:ascii="Cambria Math" w:hAnsi="Cambria Math"/>
                <w:spacing w:val="-3"/>
              </w:rPr>
              <m:t>hp</m:t>
            </m:r>
          </m:den>
        </m:f>
      </m:oMath>
    </w:p>
    <w:p w14:paraId="63624DCE" w14:textId="7F8EFC0E" w:rsidR="00FC2B4E" w:rsidRPr="00D114C2" w:rsidRDefault="00FC2B4E" w:rsidP="00A34C03">
      <w:pPr>
        <w:suppressAutoHyphens/>
        <w:jc w:val="both"/>
      </w:pPr>
      <w:r w:rsidRPr="00D114C2">
        <w:rPr>
          <w:iCs/>
          <w:spacing w:val="-3"/>
        </w:rPr>
        <w:tab/>
      </w:r>
    </w:p>
    <w:p w14:paraId="4D4FB545" w14:textId="77777777" w:rsidR="00FC2B4E" w:rsidRPr="00D114C2" w:rsidRDefault="00FC2B4E" w:rsidP="00FC2B4E">
      <w:pPr>
        <w:jc w:val="both"/>
      </w:pPr>
      <w:r w:rsidRPr="00D114C2">
        <w:t>Substituting,</w:t>
      </w:r>
    </w:p>
    <w:p w14:paraId="05EA0551" w14:textId="77777777" w:rsidR="00FC2B4E" w:rsidRPr="00D114C2" w:rsidRDefault="00FC2B4E" w:rsidP="00FC2B4E">
      <w:pPr>
        <w:jc w:val="both"/>
        <w:rPr>
          <w:spacing w:val="-3"/>
        </w:rPr>
      </w:pPr>
    </w:p>
    <w:p w14:paraId="6B1EA4F4" w14:textId="3D305CAA" w:rsidR="00747BD8" w:rsidRPr="00D114C2" w:rsidRDefault="00747BD8" w:rsidP="00747BD8">
      <w:pPr>
        <w:tabs>
          <w:tab w:val="left" w:pos="-1440"/>
          <w:tab w:val="left" w:pos="-720"/>
          <w:tab w:val="left" w:pos="0"/>
          <w:tab w:val="right" w:pos="720"/>
          <w:tab w:val="decimal" w:pos="1080"/>
          <w:tab w:val="left" w:pos="1440"/>
        </w:tabs>
        <w:suppressAutoHyphens/>
        <w:jc w:val="center"/>
        <w:rPr>
          <w:spacing w:val="-3"/>
        </w:rPr>
      </w:pPr>
      <m:oMathPara>
        <m:oMath>
          <m:r>
            <w:rPr>
              <w:rFonts w:ascii="Cambria Math"/>
              <w:spacing w:val="-3"/>
            </w:rPr>
            <m:t>AES=</m:t>
          </m:r>
          <m:f>
            <m:fPr>
              <m:ctrlPr>
                <w:rPr>
                  <w:rFonts w:ascii="Cambria Math" w:hAnsi="Cambria Math"/>
                  <w:i/>
                  <w:spacing w:val="-3"/>
                </w:rPr>
              </m:ctrlPr>
            </m:fPr>
            <m:num>
              <m:r>
                <w:rPr>
                  <w:rFonts w:ascii="Cambria Math" w:hAnsi="Cambria Math"/>
                  <w:spacing w:val="-3"/>
                </w:rPr>
                <m:t>1.13 kW</m:t>
              </m:r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>27</m:t>
              </m:r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>75%</m:t>
              </m:r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>80%</m:t>
              </m:r>
              <m:r>
                <w:rPr>
                  <w:rFonts w:ascii="Cambria Math"/>
                  <w:spacing w:val="-3"/>
                </w:rPr>
                <m:t>×</m:t>
              </m:r>
              <m:r>
                <w:rPr>
                  <w:rFonts w:ascii="Cambria Math"/>
                  <w:spacing w:val="-3"/>
                </w:rPr>
                <m:t xml:space="preserve">3,672 </m:t>
              </m:r>
              <m:r>
                <w:rPr>
                  <w:rFonts w:ascii="Cambria Math"/>
                  <w:spacing w:val="-3"/>
                </w:rPr>
                <m:t>h</m:t>
              </m:r>
              <m:r>
                <w:rPr>
                  <w:rFonts w:ascii="Cambria Math"/>
                  <w:spacing w:val="-3"/>
                </w:rPr>
                <m:t>rs</m:t>
              </m:r>
            </m:num>
            <m:den>
              <m:r>
                <w:rPr>
                  <w:rFonts w:ascii="Cambria Math"/>
                  <w:spacing w:val="-3"/>
                </w:rPr>
                <m:t>0.85</m:t>
              </m:r>
            </m:den>
          </m:f>
          <m:r>
            <w:rPr>
              <w:rFonts w:ascii="Cambria Math" w:hAnsi="Cambria Math"/>
              <w:spacing w:val="-3"/>
            </w:rPr>
            <m:t>-0.74</m:t>
          </m:r>
          <m:f>
            <m:fPr>
              <m:ctrlPr>
                <w:rPr>
                  <w:rFonts w:ascii="Cambria Math" w:hAnsi="Cambria Math"/>
                  <w:i/>
                  <w:iCs/>
                  <w:spacing w:val="-3"/>
                </w:rPr>
              </m:ctrlPr>
            </m:fPr>
            <m:num>
              <m:r>
                <w:rPr>
                  <w:rFonts w:ascii="Cambria Math" w:hAnsi="Cambria Math"/>
                  <w:spacing w:val="-3"/>
                </w:rPr>
                <m:t>kW</m:t>
              </m:r>
            </m:num>
            <m:den>
              <m:r>
                <w:rPr>
                  <w:rFonts w:ascii="Cambria Math" w:hAnsi="Cambria Math"/>
                  <w:spacing w:val="-3"/>
                </w:rPr>
                <m:t>hp</m:t>
              </m:r>
            </m:den>
          </m:f>
          <m:r>
            <w:rPr>
              <w:rFonts w:ascii="Cambria Math"/>
              <w:spacing w:val="-3"/>
            </w:rPr>
            <m:t>×</m:t>
          </m:r>
          <m:r>
            <w:rPr>
              <w:rFonts w:ascii="Cambria Math"/>
              <w:spacing w:val="-3"/>
            </w:rPr>
            <m:t xml:space="preserve">0.17 </m:t>
          </m:r>
          <m:r>
            <w:rPr>
              <w:rFonts w:ascii="Cambria Math"/>
              <w:spacing w:val="-3"/>
            </w:rPr>
            <m:t>h</m:t>
          </m:r>
          <m:r>
            <w:rPr>
              <w:rFonts w:ascii="Cambria Math"/>
              <w:spacing w:val="-3"/>
            </w:rPr>
            <m:t xml:space="preserve">p </m:t>
          </m:r>
          <m:r>
            <w:rPr>
              <w:rFonts w:ascii="Cambria Math"/>
              <w:spacing w:val="-3"/>
            </w:rPr>
            <m:t>×</m:t>
          </m:r>
          <m:r>
            <w:rPr>
              <w:rFonts w:ascii="Cambria Math"/>
              <w:spacing w:val="-3"/>
            </w:rPr>
            <m:t xml:space="preserve">3,672 </m:t>
          </m:r>
          <m:r>
            <w:rPr>
              <w:rFonts w:ascii="Cambria Math"/>
              <w:spacing w:val="-3"/>
            </w:rPr>
            <m:t>h</m:t>
          </m:r>
          <m:r>
            <w:rPr>
              <w:rFonts w:ascii="Cambria Math"/>
              <w:spacing w:val="-3"/>
            </w:rPr>
            <m:t>rs</m:t>
          </m:r>
        </m:oMath>
      </m:oMathPara>
    </w:p>
    <w:p w14:paraId="7DDAA174" w14:textId="28D07CAD" w:rsidR="00FC2B4E" w:rsidRPr="00D114C2" w:rsidRDefault="005625BE" w:rsidP="00FC2B4E">
      <w:pPr>
        <w:ind w:left="1440"/>
        <w:rPr>
          <w:spacing w:val="-3"/>
          <w:highlight w:val="yellow"/>
        </w:rPr>
      </w:pPr>
      <m:oMathPara>
        <m:oMath>
          <m:r>
            <m:rPr>
              <m:sty m:val="p"/>
            </m:rPr>
            <w:rPr>
              <w:rFonts w:ascii="Cambria Math"/>
              <w:spacing w:val="-3"/>
            </w:rPr>
            <w:br/>
          </m:r>
        </m:oMath>
        <m:oMath>
          <m:r>
            <m:rPr>
              <m:sty m:val="p"/>
            </m:rPr>
            <w:rPr>
              <w:rFonts w:ascii="Cambria Math"/>
              <w:spacing w:val="-3"/>
            </w:rPr>
            <w:br/>
          </m:r>
        </m:oMath>
        <m:oMath>
          <m:r>
            <w:rPr>
              <w:rFonts w:ascii="Cambria Math"/>
              <w:spacing w:val="-3"/>
            </w:rPr>
            <m:t>AES</m:t>
          </m:r>
          <m:r>
            <w:rPr>
              <w:rFonts w:ascii="Cambria Math"/>
              <w:spacing w:val="-3"/>
            </w:rPr>
            <m:t>≈</m:t>
          </m:r>
          <m:r>
            <w:rPr>
              <w:rFonts w:ascii="Cambria Math"/>
              <w:spacing w:val="-3"/>
            </w:rPr>
            <m:t>78,619.98</m:t>
          </m:r>
          <m:r>
            <w:rPr>
              <w:rFonts w:ascii="Cambria Math"/>
              <w:spacing w:val="-3"/>
            </w:rPr>
            <m:t> </m:t>
          </m:r>
          <m:r>
            <w:rPr>
              <w:rFonts w:ascii="Cambria Math"/>
              <w:spacing w:val="-3"/>
            </w:rPr>
            <m:t>kW</m:t>
          </m:r>
          <m:r>
            <w:rPr>
              <w:rFonts w:ascii="Cambria Math"/>
              <w:spacing w:val="-3"/>
            </w:rPr>
            <m:t>h</m:t>
          </m:r>
        </m:oMath>
      </m:oMathPara>
    </w:p>
    <w:p w14:paraId="2B8D0EDD" w14:textId="77777777" w:rsidR="00FC2B4E" w:rsidRDefault="00FC2B4E" w:rsidP="00E968C6">
      <w:pPr>
        <w:jc w:val="both"/>
        <w:rPr>
          <w:highlight w:val="yellow"/>
        </w:rPr>
      </w:pPr>
    </w:p>
    <w:p w14:paraId="6D5B70B8" w14:textId="77777777" w:rsidR="00FA0671" w:rsidRDefault="00FA0671" w:rsidP="00FA0671">
      <w:pPr>
        <w:pStyle w:val="xl41"/>
        <w:pBdr>
          <w:bottom w:val="none" w:sz="0" w:space="0" w:color="auto"/>
        </w:pBdr>
        <w:spacing w:before="0" w:beforeAutospacing="0" w:after="0" w:afterAutospacing="0"/>
        <w:jc w:val="both"/>
        <w:rPr>
          <w:rFonts w:ascii="Times New Roman" w:eastAsia="Times New Roman" w:hAnsi="Times New Roman"/>
        </w:rPr>
      </w:pPr>
    </w:p>
    <w:p w14:paraId="56BDAEF9" w14:textId="3B19D7F4" w:rsidR="00FA0671" w:rsidRPr="00747BD8" w:rsidRDefault="00747BD8" w:rsidP="00E968C6">
      <w:pPr>
        <w:jc w:val="both"/>
      </w:pPr>
      <w:r w:rsidRPr="00747BD8">
        <w:t xml:space="preserve">Note </w:t>
      </w:r>
      <w:r>
        <w:t>that this value does not account for electricity required to provide the additional ventilation.</w:t>
      </w:r>
    </w:p>
    <w:p w14:paraId="6860ADB5" w14:textId="77777777" w:rsidR="00FA0671" w:rsidRPr="00D114C2" w:rsidRDefault="00FA0671" w:rsidP="00E968C6">
      <w:pPr>
        <w:jc w:val="both"/>
        <w:rPr>
          <w:highlight w:val="yellow"/>
        </w:rPr>
      </w:pPr>
    </w:p>
    <w:p w14:paraId="4E843DB6" w14:textId="7C35DC54" w:rsidR="00E968C6" w:rsidRPr="00D114C2" w:rsidRDefault="00E968C6" w:rsidP="00E968C6">
      <w:pPr>
        <w:ind w:firstLine="720"/>
        <w:jc w:val="both"/>
      </w:pPr>
      <w:r w:rsidRPr="00D114C2">
        <w:t xml:space="preserve">Given </w:t>
      </w:r>
      <w:r w:rsidR="00E02DA9">
        <w:t>an</w:t>
      </w:r>
      <w:r w:rsidR="009D0B83">
        <w:t xml:space="preserve"> </w:t>
      </w:r>
      <w:r w:rsidRPr="00D114C2">
        <w:t xml:space="preserve">average </w:t>
      </w:r>
      <w:r w:rsidR="00E02DA9">
        <w:t>electricity</w:t>
      </w:r>
      <w:r w:rsidR="009D0B83">
        <w:t xml:space="preserve"> cost </w:t>
      </w:r>
      <w:r w:rsidR="00E02DA9">
        <w:t>of</w:t>
      </w:r>
      <w:r w:rsidRPr="00D114C2">
        <w:t xml:space="preserve"> </w:t>
      </w:r>
      <w:r w:rsidR="00E02DA9">
        <w:t>0.053</w:t>
      </w:r>
      <w:r w:rsidR="00383C15">
        <w:t xml:space="preserve"> </w:t>
      </w:r>
      <w:r w:rsidRPr="00D114C2">
        <w:rPr>
          <w:vertAlign w:val="superscript"/>
        </w:rPr>
        <w:t>$</w:t>
      </w:r>
      <w:r w:rsidRPr="00D114C2">
        <w:t>/</w:t>
      </w:r>
      <w:r w:rsidR="00E02DA9">
        <w:rPr>
          <w:vertAlign w:val="subscript"/>
        </w:rPr>
        <w:t>kWh</w:t>
      </w:r>
      <w:r w:rsidRPr="00D114C2">
        <w:rPr>
          <w:spacing w:val="-3"/>
        </w:rPr>
        <w:t xml:space="preserve">, </w:t>
      </w:r>
      <w:r w:rsidRPr="00D114C2">
        <w:t xml:space="preserve">the estimated total </w:t>
      </w:r>
      <w:r w:rsidR="00E02DA9">
        <w:t>annual</w:t>
      </w:r>
      <w:r w:rsidRPr="00D114C2">
        <w:t xml:space="preserve"> savings (</w:t>
      </w:r>
      <w:r w:rsidRPr="00D114C2">
        <w:rPr>
          <w:i/>
        </w:rPr>
        <w:t>T</w:t>
      </w:r>
      <w:r w:rsidR="00E02DA9">
        <w:rPr>
          <w:i/>
        </w:rPr>
        <w:t>A</w:t>
      </w:r>
      <w:r w:rsidRPr="00D114C2">
        <w:rPr>
          <w:i/>
        </w:rPr>
        <w:t>S</w:t>
      </w:r>
      <w:r w:rsidRPr="00D114C2">
        <w:t xml:space="preserve">) </w:t>
      </w:r>
      <w:r w:rsidR="00D20CCA">
        <w:t>is</w:t>
      </w:r>
      <w:r w:rsidRPr="00D114C2">
        <w:t xml:space="preserve"> as follows. </w:t>
      </w:r>
    </w:p>
    <w:p w14:paraId="5BA1FF37" w14:textId="77777777" w:rsidR="00444493" w:rsidRDefault="00444493" w:rsidP="00E968C6">
      <w:pPr>
        <w:jc w:val="both"/>
      </w:pPr>
      <w:bookmarkStart w:id="5" w:name="INSERT_TAS_EQUATION"/>
      <w:bookmarkEnd w:id="5"/>
    </w:p>
    <w:p w14:paraId="5550CB65" w14:textId="628BFD5D" w:rsidR="00444493" w:rsidRPr="00D114C2" w:rsidRDefault="00444493" w:rsidP="00444493">
      <w:pPr>
        <w:ind w:left="1440"/>
        <w:jc w:val="both"/>
      </w:pPr>
      <m:oMathPara>
        <m:oMath>
          <m:r>
            <w:rPr>
              <w:rFonts w:ascii="Cambria Math"/>
            </w:rPr>
            <m:t>TAS=</m:t>
          </m:r>
          <m:r>
            <w:rPr>
              <w:rFonts w:ascii="Cambria Math"/>
            </w:rPr>
            <m:t> </m:t>
          </m:r>
          <m:r>
            <w:rPr>
              <w:rFonts w:ascii="Cambria Math"/>
            </w:rPr>
            <m:t>78,619.98 kW</m:t>
          </m:r>
          <m:r>
            <w:rPr>
              <w:rFonts w:ascii="Cambria Math"/>
            </w:rPr>
            <m:t>h</m:t>
          </m:r>
          <m:r>
            <w:rPr>
              <w:rFonts w:ascii="Cambria Math"/>
            </w:rPr>
            <m:t xml:space="preserve"> </m:t>
          </m:r>
          <m:r>
            <w:rPr>
              <w:rFonts w:ascii="Cambria Math" w:hAnsi="Cambria Math"/>
            </w:rPr>
            <m:t>×</m:t>
          </m:r>
          <m:r>
            <w:rPr>
              <w:rFonts w:ascii="Cambria Math"/>
            </w:rPr>
            <m:t>0.053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$</m:t>
              </m:r>
            </m:num>
            <m:den>
              <m:r>
                <w:rPr>
                  <w:rFonts w:ascii="Cambria Math"/>
                </w:rPr>
                <m:t>kW</m:t>
              </m:r>
              <m:r>
                <w:rPr>
                  <w:rFonts w:ascii="Cambria Math"/>
                </w:rPr>
                <m:t>h</m:t>
              </m:r>
            </m:den>
          </m:f>
          <m:r>
            <m:rPr>
              <m:sty m:val="p"/>
            </m:rPr>
            <w:rPr>
              <w:rFonts w:ascii="Cambria Math"/>
            </w:rPr>
            <w:br/>
          </m:r>
        </m:oMath>
        <m:oMath>
          <m:r>
            <m:rPr>
              <m:sty m:val="p"/>
            </m:rPr>
            <w:rPr>
              <w:rFonts w:ascii="Cambria Math"/>
            </w:rPr>
            <w:br/>
          </m:r>
        </m:oMath>
        <m:oMath>
          <m:r>
            <w:rPr>
              <w:rFonts w:ascii="Cambria Math"/>
            </w:rPr>
            <m:t>TAS</m:t>
          </m:r>
          <m:r>
            <w:rPr>
              <w:rFonts w:ascii="Cambria Math"/>
            </w:rPr>
            <m:t>≈</m:t>
          </m:r>
          <m:r>
            <m:rPr>
              <m:nor/>
            </m:rPr>
            <w:rPr>
              <w:rFonts w:ascii="Cambria Math"/>
            </w:rPr>
            <m:t>$4,166.86</m:t>
          </m:r>
        </m:oMath>
      </m:oMathPara>
    </w:p>
    <w:p w14:paraId="6123CB68" w14:textId="77777777" w:rsidR="00444493" w:rsidRDefault="00444493" w:rsidP="00E968C6">
      <w:pPr>
        <w:jc w:val="both"/>
      </w:pPr>
    </w:p>
    <w:p w14:paraId="6F328B43" w14:textId="77777777" w:rsidR="00875999" w:rsidRDefault="00875999" w:rsidP="00E968C6">
      <w:pPr>
        <w:jc w:val="both"/>
      </w:pPr>
    </w:p>
    <w:p w14:paraId="2F0E907D" w14:textId="77777777" w:rsidR="00875999" w:rsidRDefault="00875999" w:rsidP="00E968C6">
      <w:pPr>
        <w:jc w:val="both"/>
      </w:pPr>
    </w:p>
    <w:p w14:paraId="48B9420E" w14:textId="77777777" w:rsidR="005F7E66" w:rsidRPr="00D114C2" w:rsidRDefault="005F7E66" w:rsidP="00E968C6">
      <w:pPr>
        <w:jc w:val="both"/>
      </w:pPr>
    </w:p>
    <w:p w14:paraId="0627E97B" w14:textId="4EBEF35D" w:rsidR="00E968C6" w:rsidRPr="00D37DCB" w:rsidRDefault="00E968C6" w:rsidP="00D37DCB">
      <w:pPr>
        <w:spacing w:after="160" w:line="259" w:lineRule="auto"/>
        <w:jc w:val="center"/>
        <w:rPr>
          <w:b/>
          <w:bCs/>
          <w:sz w:val="28"/>
          <w:szCs w:val="28"/>
        </w:rPr>
      </w:pPr>
      <w:r w:rsidRPr="00D114C2">
        <w:rPr>
          <w:b/>
          <w:bCs/>
          <w:sz w:val="28"/>
          <w:szCs w:val="28"/>
        </w:rPr>
        <w:t>Implementation Costs</w:t>
      </w:r>
    </w:p>
    <w:p w14:paraId="4434D7B8" w14:textId="3CDA73C1" w:rsidR="00D37DCB" w:rsidRDefault="00E968C6" w:rsidP="00E968C6">
      <w:pPr>
        <w:ind w:firstLine="720"/>
        <w:jc w:val="both"/>
      </w:pPr>
      <w:r w:rsidRPr="00D114C2">
        <w:t xml:space="preserve">Implementation costs are given in the table below.  Quotes from the </w:t>
      </w:r>
      <w:r w:rsidRPr="00D114C2">
        <w:rPr>
          <w:u w:val="single"/>
        </w:rPr>
        <w:t>2011 RS Means Mechanical Cost Data Handbook</w:t>
      </w:r>
      <w:r w:rsidRPr="00D114C2">
        <w:t xml:space="preserve"> were used to make cost estimates. Note that the RS Means Line Number is included for easy reference. The following table describes an estimation of implementation costs </w:t>
      </w:r>
      <w:proofErr w:type="gramStart"/>
      <w:r w:rsidRPr="00D114C2">
        <w:t>assuming that</w:t>
      </w:r>
      <w:proofErr w:type="gramEnd"/>
      <w:r w:rsidRPr="00D114C2">
        <w:t xml:space="preserve"> plant maintenance staff will perform all necessary installation. </w:t>
      </w:r>
    </w:p>
    <w:p w14:paraId="3A4484FC" w14:textId="12C4083F" w:rsidR="00E968C6" w:rsidRPr="00D114C2" w:rsidRDefault="00D37DCB" w:rsidP="00D37DCB">
      <w:pPr>
        <w:spacing w:after="160" w:line="259" w:lineRule="auto"/>
      </w:pPr>
      <w:r>
        <w:br w:type="page"/>
      </w:r>
    </w:p>
    <w:tbl>
      <w:tblPr>
        <w:tblW w:w="11070" w:type="dxa"/>
        <w:jc w:val="center"/>
        <w:shd w:val="clear" w:color="auto" w:fill="FFFFFF"/>
        <w:tblLook w:val="0000" w:firstRow="0" w:lastRow="0" w:firstColumn="0" w:lastColumn="0" w:noHBand="0" w:noVBand="0"/>
      </w:tblPr>
      <w:tblGrid>
        <w:gridCol w:w="3318"/>
        <w:gridCol w:w="2020"/>
        <w:gridCol w:w="80"/>
        <w:gridCol w:w="1056"/>
        <w:gridCol w:w="4254"/>
        <w:gridCol w:w="1296"/>
      </w:tblGrid>
      <w:tr w:rsidR="00E968C6" w:rsidRPr="00D114C2" w14:paraId="310EC2FB" w14:textId="77777777" w:rsidTr="00C924B1">
        <w:trPr>
          <w:trHeight w:val="327"/>
          <w:jc w:val="center"/>
        </w:trPr>
        <w:tc>
          <w:tcPr>
            <w:tcW w:w="3318" w:type="dxa"/>
            <w:tcBorders>
              <w:top w:val="single" w:sz="12" w:space="0" w:color="0000CC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71AE9AE6" w14:textId="77777777" w:rsidR="00E968C6" w:rsidRPr="00D114C2" w:rsidRDefault="00E968C6" w:rsidP="006B321F">
            <w:pPr>
              <w:jc w:val="center"/>
              <w:rPr>
                <w:i/>
                <w:iCs/>
              </w:rPr>
            </w:pPr>
            <w:r w:rsidRPr="00D114C2">
              <w:rPr>
                <w:i/>
                <w:iCs/>
              </w:rPr>
              <w:lastRenderedPageBreak/>
              <w:t>Description</w:t>
            </w:r>
          </w:p>
        </w:tc>
        <w:tc>
          <w:tcPr>
            <w:tcW w:w="2100" w:type="dxa"/>
            <w:gridSpan w:val="2"/>
            <w:tcBorders>
              <w:top w:val="single" w:sz="12" w:space="0" w:color="0000CC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52796436" w14:textId="77777777" w:rsidR="00E968C6" w:rsidRPr="00D114C2" w:rsidRDefault="00E968C6" w:rsidP="006B321F">
            <w:pPr>
              <w:jc w:val="center"/>
              <w:rPr>
                <w:i/>
                <w:iCs/>
              </w:rPr>
            </w:pPr>
            <w:r w:rsidRPr="00D114C2">
              <w:rPr>
                <w:i/>
                <w:iCs/>
              </w:rPr>
              <w:t>RS Means #</w:t>
            </w:r>
          </w:p>
        </w:tc>
        <w:tc>
          <w:tcPr>
            <w:tcW w:w="1056" w:type="dxa"/>
            <w:tcBorders>
              <w:top w:val="single" w:sz="12" w:space="0" w:color="0000CC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160652CC" w14:textId="77777777" w:rsidR="00E968C6" w:rsidRPr="00D114C2" w:rsidRDefault="00E968C6" w:rsidP="006B321F">
            <w:pPr>
              <w:jc w:val="center"/>
              <w:rPr>
                <w:i/>
                <w:iCs/>
              </w:rPr>
            </w:pPr>
            <w:r w:rsidRPr="00D114C2">
              <w:rPr>
                <w:i/>
                <w:iCs/>
              </w:rPr>
              <w:t>Quantity</w:t>
            </w:r>
          </w:p>
        </w:tc>
        <w:tc>
          <w:tcPr>
            <w:tcW w:w="4254" w:type="dxa"/>
            <w:tcBorders>
              <w:top w:val="single" w:sz="12" w:space="0" w:color="0000CC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0BA31429" w14:textId="77777777" w:rsidR="00E968C6" w:rsidRPr="00D114C2" w:rsidRDefault="00E968C6" w:rsidP="006B321F">
            <w:pPr>
              <w:jc w:val="center"/>
              <w:rPr>
                <w:i/>
                <w:iCs/>
              </w:rPr>
            </w:pPr>
            <w:r w:rsidRPr="00D114C2">
              <w:rPr>
                <w:i/>
                <w:iCs/>
              </w:rPr>
              <w:t>Unit Price</w:t>
            </w:r>
          </w:p>
        </w:tc>
        <w:tc>
          <w:tcPr>
            <w:tcW w:w="342" w:type="dxa"/>
            <w:tcBorders>
              <w:top w:val="single" w:sz="12" w:space="0" w:color="0000CC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0A491747" w14:textId="77777777" w:rsidR="00E968C6" w:rsidRPr="00D114C2" w:rsidRDefault="00E968C6" w:rsidP="006B321F">
            <w:pPr>
              <w:jc w:val="center"/>
              <w:rPr>
                <w:i/>
                <w:iCs/>
              </w:rPr>
            </w:pPr>
            <w:r w:rsidRPr="00D114C2">
              <w:rPr>
                <w:i/>
                <w:iCs/>
              </w:rPr>
              <w:t>Total</w:t>
            </w:r>
          </w:p>
        </w:tc>
      </w:tr>
      <w:tr w:rsidR="00C924B1" w:rsidRPr="00D114C2" w14:paraId="687533E0" w14:textId="77777777" w:rsidTr="00C924B1">
        <w:trPr>
          <w:trHeight w:val="327"/>
          <w:jc w:val="center"/>
        </w:trPr>
        <w:tc>
          <w:tcPr>
            <w:tcW w:w="33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377A42B9" w14:textId="77777777" w:rsidR="00C924B1" w:rsidRDefault="00C924B1" w:rsidP="00C924B1">
            <w:pPr>
              <w:rPr>
                <w:i/>
                <w:iCs/>
              </w:rPr>
            </w:pPr>
            <w:r w:rsidRPr="00D114C2">
              <w:rPr>
                <w:i/>
                <w:iCs/>
              </w:rPr>
              <w:t>Flexible Air Duct, I</w:t>
            </w:r>
            <w:r>
              <w:rPr>
                <w:i/>
                <w:iCs/>
              </w:rPr>
              <w:t>nsulated, 1” thick, PE jacket, 12” diameter</w:t>
            </w:r>
          </w:p>
          <w:p w14:paraId="05366BF2" w14:textId="7A1D4233" w:rsidR="00C924B1" w:rsidRDefault="00C924B1" w:rsidP="00C924B1">
            <w:pPr>
              <w:rPr>
                <w:i/>
                <w:iCs/>
              </w:rPr>
            </w:pPr>
          </w:p>
        </w:tc>
        <w:tc>
          <w:tcPr>
            <w:tcW w:w="2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13D7C336" w14:textId="4A505C90" w:rsidR="00C924B1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</w:rPr>
              <w:t>233346.101910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5768AD1B" w14:textId="07FBD98E" w:rsidR="00C924B1" w:rsidRPr="00AB188C" w:rsidRDefault="00C924B1" w:rsidP="00C924B1">
            <w:pPr>
              <w:jc w:val="center"/>
              <w:rPr>
                <w:i/>
                <w:iCs/>
              </w:rPr>
            </w:pPr>
            <w:r w:rsidRPr="006C0355">
              <w:rPr>
                <w:i/>
                <w:iCs/>
              </w:rPr>
              <w:t>270</w:t>
            </w:r>
            <w:r>
              <w:rPr>
                <w:rStyle w:val="FootnoteReference"/>
                <w:i/>
                <w:iCs/>
              </w:rPr>
              <w:footnoteReference w:id="12"/>
            </w:r>
          </w:p>
        </w:tc>
        <w:tc>
          <w:tcPr>
            <w:tcW w:w="42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5C5D161" w14:textId="1E87515F" w:rsidR="00C924B1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8.85</w:t>
            </w:r>
            <w:r w:rsidRPr="00D114C2">
              <w:rPr>
                <w:i/>
                <w:iCs/>
              </w:rPr>
              <w:t xml:space="preserve"> </w:t>
            </w:r>
            <w:r w:rsidRPr="00D114C2">
              <w:rPr>
                <w:i/>
                <w:iCs/>
                <w:vertAlign w:val="superscript"/>
              </w:rPr>
              <w:t>$</w:t>
            </w:r>
            <w:r w:rsidRPr="00D114C2">
              <w:rPr>
                <w:i/>
                <w:iCs/>
              </w:rPr>
              <w:t>/</w:t>
            </w:r>
            <w:r>
              <w:rPr>
                <w:i/>
                <w:iCs/>
                <w:vertAlign w:val="subscript"/>
              </w:rPr>
              <w:t>ft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70FE57A4" w14:textId="484974BD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D114C2">
              <w:rPr>
                <w:i/>
                <w:iCs/>
              </w:rPr>
              <w:t>$</w:t>
            </w:r>
            <w:r>
              <w:rPr>
                <w:i/>
                <w:iCs/>
              </w:rPr>
              <w:t>2,389.50</w:t>
            </w:r>
          </w:p>
        </w:tc>
      </w:tr>
      <w:tr w:rsidR="00C924B1" w:rsidRPr="00D114C2" w14:paraId="515F004F" w14:textId="77777777" w:rsidTr="00C924B1">
        <w:trPr>
          <w:trHeight w:val="233"/>
          <w:jc w:val="center"/>
        </w:trPr>
        <w:tc>
          <w:tcPr>
            <w:tcW w:w="3318" w:type="dxa"/>
            <w:vMerge w:val="restart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bottom"/>
          </w:tcPr>
          <w:p w14:paraId="226FA2B5" w14:textId="77777777" w:rsidR="00C924B1" w:rsidRDefault="00C924B1" w:rsidP="00C924B1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Axial Flow HVAC Fan, Direct drive, 12”, 1,060 CFM, 1/6 HP </w:t>
            </w:r>
          </w:p>
          <w:p w14:paraId="5F673181" w14:textId="55CB7197" w:rsidR="00C924B1" w:rsidRDefault="00C924B1" w:rsidP="00C924B1">
            <w:pPr>
              <w:rPr>
                <w:i/>
                <w:iCs/>
              </w:rPr>
            </w:pPr>
          </w:p>
        </w:tc>
        <w:tc>
          <w:tcPr>
            <w:tcW w:w="2100" w:type="dxa"/>
            <w:gridSpan w:val="2"/>
            <w:vMerge w:val="restart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bottom"/>
          </w:tcPr>
          <w:p w14:paraId="1A3B3EBC" w14:textId="38918DAB" w:rsidR="00C924B1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233413.100510</w:t>
            </w:r>
          </w:p>
          <w:p w14:paraId="14E30632" w14:textId="77777777" w:rsidR="00C924B1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1056" w:type="dxa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bottom"/>
          </w:tcPr>
          <w:p w14:paraId="647167F4" w14:textId="34796FB5" w:rsidR="00C924B1" w:rsidRPr="00AB188C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4254" w:type="dxa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bottom"/>
          </w:tcPr>
          <w:p w14:paraId="6DADF9E4" w14:textId="77777777" w:rsidR="00C924B1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342" w:type="dxa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bottom"/>
          </w:tcPr>
          <w:p w14:paraId="4658A281" w14:textId="77777777" w:rsidR="00C924B1" w:rsidRPr="00D114C2" w:rsidRDefault="00C924B1" w:rsidP="00C924B1">
            <w:pPr>
              <w:jc w:val="right"/>
              <w:rPr>
                <w:i/>
                <w:iCs/>
              </w:rPr>
            </w:pPr>
          </w:p>
        </w:tc>
      </w:tr>
      <w:tr w:rsidR="00C924B1" w:rsidRPr="00D114C2" w14:paraId="5861908C" w14:textId="77777777" w:rsidTr="00C924B1">
        <w:trPr>
          <w:trHeight w:val="231"/>
          <w:jc w:val="center"/>
        </w:trPr>
        <w:tc>
          <w:tcPr>
            <w:tcW w:w="3318" w:type="dxa"/>
            <w:vMerge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7D431773" w14:textId="77777777" w:rsidR="00C924B1" w:rsidRDefault="00C924B1" w:rsidP="00C924B1">
            <w:pPr>
              <w:rPr>
                <w:i/>
                <w:iCs/>
              </w:rPr>
            </w:pPr>
          </w:p>
        </w:tc>
        <w:tc>
          <w:tcPr>
            <w:tcW w:w="2100" w:type="dxa"/>
            <w:gridSpan w:val="2"/>
            <w:vMerge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11E78886" w14:textId="77777777" w:rsidR="00C924B1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1056" w:type="dxa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bottom"/>
          </w:tcPr>
          <w:p w14:paraId="7A6D25F6" w14:textId="29EE427D" w:rsidR="00C924B1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1</w:t>
            </w:r>
          </w:p>
        </w:tc>
        <w:tc>
          <w:tcPr>
            <w:tcW w:w="4254" w:type="dxa"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485651CB" w14:textId="01B2D39B" w:rsidR="00C924B1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$715</w:t>
            </w:r>
          </w:p>
        </w:tc>
        <w:tc>
          <w:tcPr>
            <w:tcW w:w="342" w:type="dxa"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328CA34D" w14:textId="59B67DE2" w:rsidR="00C924B1" w:rsidRPr="00D114C2" w:rsidRDefault="00C924B1" w:rsidP="00C924B1">
            <w:pPr>
              <w:jc w:val="right"/>
              <w:rPr>
                <w:i/>
                <w:iCs/>
              </w:rPr>
            </w:pPr>
            <w:r>
              <w:rPr>
                <w:i/>
                <w:iCs/>
              </w:rPr>
              <w:t>$715.00</w:t>
            </w:r>
          </w:p>
        </w:tc>
      </w:tr>
      <w:tr w:rsidR="00C924B1" w:rsidRPr="00D114C2" w14:paraId="6B195165" w14:textId="77777777" w:rsidTr="00C924B1">
        <w:trPr>
          <w:trHeight w:val="231"/>
          <w:jc w:val="center"/>
        </w:trPr>
        <w:tc>
          <w:tcPr>
            <w:tcW w:w="3318" w:type="dxa"/>
            <w:vMerge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31F320F4" w14:textId="77777777" w:rsidR="00C924B1" w:rsidRDefault="00C924B1" w:rsidP="00C924B1">
            <w:pPr>
              <w:rPr>
                <w:i/>
                <w:iCs/>
              </w:rPr>
            </w:pPr>
          </w:p>
        </w:tc>
        <w:tc>
          <w:tcPr>
            <w:tcW w:w="2100" w:type="dxa"/>
            <w:gridSpan w:val="2"/>
            <w:vMerge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5743FF2A" w14:textId="77777777" w:rsidR="00C924B1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1056" w:type="dxa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bottom"/>
          </w:tcPr>
          <w:p w14:paraId="66A0D5E2" w14:textId="77777777" w:rsidR="00C924B1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4254" w:type="dxa"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433A20F5" w14:textId="77777777" w:rsidR="00C924B1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342" w:type="dxa"/>
            <w:tcBorders>
              <w:left w:val="nil"/>
              <w:right w:val="nil"/>
            </w:tcBorders>
            <w:shd w:val="clear" w:color="auto" w:fill="FFFFFF"/>
            <w:noWrap/>
            <w:vAlign w:val="bottom"/>
          </w:tcPr>
          <w:p w14:paraId="280F3963" w14:textId="77777777" w:rsidR="00C924B1" w:rsidRPr="00D114C2" w:rsidRDefault="00C924B1" w:rsidP="00C924B1">
            <w:pPr>
              <w:jc w:val="right"/>
              <w:rPr>
                <w:i/>
                <w:iCs/>
              </w:rPr>
            </w:pPr>
          </w:p>
        </w:tc>
      </w:tr>
      <w:tr w:rsidR="00C924B1" w:rsidRPr="00D114C2" w14:paraId="00D4339A" w14:textId="77777777" w:rsidTr="00C924B1">
        <w:trPr>
          <w:trHeight w:val="327"/>
          <w:jc w:val="center"/>
        </w:trPr>
        <w:tc>
          <w:tcPr>
            <w:tcW w:w="33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7B4FB9EA" w14:textId="789EC790" w:rsidR="00C924B1" w:rsidRPr="00D114C2" w:rsidRDefault="00C924B1" w:rsidP="00C924B1">
            <w:pPr>
              <w:rPr>
                <w:i/>
                <w:iCs/>
              </w:rPr>
            </w:pPr>
            <w:r>
              <w:rPr>
                <w:i/>
                <w:iCs/>
              </w:rPr>
              <w:t>Metal Ducts, Round and Flat-Oval Spiral Ducts, Connector, 36” diameter, 1 foot length</w:t>
            </w:r>
          </w:p>
          <w:p w14:paraId="3C9C46BC" w14:textId="77777777" w:rsidR="00C924B1" w:rsidRPr="00D114C2" w:rsidRDefault="00C924B1" w:rsidP="00C924B1">
            <w:pPr>
              <w:rPr>
                <w:i/>
                <w:iCs/>
              </w:rPr>
            </w:pPr>
          </w:p>
          <w:p w14:paraId="52527688" w14:textId="77777777" w:rsidR="00C924B1" w:rsidRPr="00D114C2" w:rsidRDefault="00C924B1" w:rsidP="00C924B1">
            <w:pPr>
              <w:rPr>
                <w:i/>
                <w:iCs/>
              </w:rPr>
            </w:pPr>
          </w:p>
          <w:p w14:paraId="409A3040" w14:textId="77777777" w:rsidR="00C924B1" w:rsidRPr="00D114C2" w:rsidRDefault="00C924B1" w:rsidP="00C924B1">
            <w:pPr>
              <w:rPr>
                <w:i/>
                <w:iCs/>
              </w:rPr>
            </w:pPr>
          </w:p>
        </w:tc>
        <w:tc>
          <w:tcPr>
            <w:tcW w:w="2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7639CFDA" w14:textId="25D8FE72" w:rsidR="00C924B1" w:rsidRPr="00D114C2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233813.107830</w:t>
            </w:r>
          </w:p>
          <w:p w14:paraId="22E7DEC6" w14:textId="77777777" w:rsidR="00C924B1" w:rsidRPr="00D114C2" w:rsidRDefault="00C924B1" w:rsidP="00C924B1">
            <w:pPr>
              <w:jc w:val="center"/>
              <w:rPr>
                <w:i/>
                <w:iCs/>
              </w:rPr>
            </w:pPr>
          </w:p>
          <w:p w14:paraId="345A2015" w14:textId="77777777" w:rsidR="00C924B1" w:rsidRPr="00D114C2" w:rsidRDefault="00C924B1" w:rsidP="00C924B1">
            <w:pPr>
              <w:jc w:val="center"/>
              <w:rPr>
                <w:i/>
                <w:iCs/>
              </w:rPr>
            </w:pPr>
          </w:p>
          <w:p w14:paraId="008D8A6B" w14:textId="77777777" w:rsidR="00C924B1" w:rsidRPr="00D114C2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5103D49B" w14:textId="0687590C" w:rsidR="00C924B1" w:rsidRPr="00AB188C" w:rsidRDefault="00C924B1" w:rsidP="00C924B1">
            <w:pPr>
              <w:jc w:val="center"/>
              <w:rPr>
                <w:i/>
                <w:iCs/>
              </w:rPr>
            </w:pPr>
            <w:r w:rsidRPr="00AB188C">
              <w:rPr>
                <w:i/>
                <w:iCs/>
              </w:rPr>
              <w:t>27</w:t>
            </w:r>
            <w:r>
              <w:rPr>
                <w:rStyle w:val="FootnoteReference"/>
                <w:i/>
                <w:iCs/>
              </w:rPr>
              <w:footnoteReference w:id="13"/>
            </w:r>
          </w:p>
          <w:p w14:paraId="1B001ED2" w14:textId="77777777" w:rsidR="00C924B1" w:rsidRPr="00670BC7" w:rsidRDefault="00C924B1" w:rsidP="00C924B1">
            <w:pPr>
              <w:jc w:val="center"/>
              <w:rPr>
                <w:i/>
                <w:iCs/>
                <w:highlight w:val="yellow"/>
              </w:rPr>
            </w:pPr>
          </w:p>
          <w:p w14:paraId="6EAB1B6E" w14:textId="77777777" w:rsidR="00C924B1" w:rsidRPr="00670BC7" w:rsidRDefault="00C924B1" w:rsidP="00C924B1">
            <w:pPr>
              <w:jc w:val="center"/>
              <w:rPr>
                <w:i/>
                <w:iCs/>
                <w:highlight w:val="yellow"/>
              </w:rPr>
            </w:pPr>
          </w:p>
          <w:p w14:paraId="35482D31" w14:textId="77777777" w:rsidR="00C924B1" w:rsidRPr="00670BC7" w:rsidRDefault="00C924B1" w:rsidP="00C924B1">
            <w:pPr>
              <w:jc w:val="center"/>
              <w:rPr>
                <w:i/>
                <w:iCs/>
                <w:highlight w:val="yellow"/>
              </w:rPr>
            </w:pPr>
          </w:p>
        </w:tc>
        <w:tc>
          <w:tcPr>
            <w:tcW w:w="42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2CFA8FBD" w14:textId="02F61656" w:rsidR="00C924B1" w:rsidRPr="00D114C2" w:rsidRDefault="00C924B1" w:rsidP="00C924B1">
            <w:pPr>
              <w:jc w:val="center"/>
              <w:rPr>
                <w:i/>
                <w:iCs/>
                <w:vertAlign w:val="subscript"/>
              </w:rPr>
            </w:pPr>
            <w:proofErr w:type="gramStart"/>
            <w:r>
              <w:rPr>
                <w:i/>
                <w:iCs/>
              </w:rPr>
              <w:t xml:space="preserve">29 </w:t>
            </w:r>
            <w:r w:rsidRPr="00D114C2">
              <w:rPr>
                <w:i/>
                <w:iCs/>
              </w:rPr>
              <w:t xml:space="preserve"> </w:t>
            </w:r>
            <w:r w:rsidRPr="00D114C2">
              <w:rPr>
                <w:i/>
                <w:iCs/>
                <w:vertAlign w:val="superscript"/>
              </w:rPr>
              <w:t>$</w:t>
            </w:r>
            <w:proofErr w:type="gramEnd"/>
            <w:r w:rsidRPr="00D114C2">
              <w:rPr>
                <w:i/>
                <w:iCs/>
              </w:rPr>
              <w:t>/</w:t>
            </w:r>
            <w:proofErr w:type="spellStart"/>
            <w:r w:rsidRPr="00D114C2">
              <w:rPr>
                <w:i/>
                <w:iCs/>
                <w:vertAlign w:val="subscript"/>
              </w:rPr>
              <w:t>ea</w:t>
            </w:r>
            <w:proofErr w:type="spellEnd"/>
          </w:p>
          <w:p w14:paraId="2368FE75" w14:textId="09EFD919" w:rsidR="00C924B1" w:rsidRPr="00D114C2" w:rsidRDefault="00C924B1" w:rsidP="00C924B1">
            <w:pPr>
              <w:jc w:val="right"/>
              <w:rPr>
                <w:i/>
                <w:iCs/>
              </w:rPr>
            </w:pPr>
            <w:r>
              <w:rPr>
                <w:i/>
                <w:iCs/>
              </w:rPr>
              <w:t xml:space="preserve">RS Means Material </w:t>
            </w:r>
            <w:r w:rsidRPr="00D114C2">
              <w:rPr>
                <w:i/>
                <w:iCs/>
              </w:rPr>
              <w:t>Subtotal</w:t>
            </w:r>
            <w:r>
              <w:rPr>
                <w:i/>
                <w:iCs/>
              </w:rPr>
              <w:t xml:space="preserve"> </w:t>
            </w:r>
          </w:p>
          <w:p w14:paraId="0DF69C35" w14:textId="77777777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D114C2">
              <w:rPr>
                <w:i/>
                <w:iCs/>
              </w:rPr>
              <w:t>Location Adjustment Factor</w:t>
            </w:r>
          </w:p>
          <w:p w14:paraId="48D35E97" w14:textId="1CD20FBA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D114C2">
              <w:rPr>
                <w:i/>
                <w:iCs/>
              </w:rPr>
              <w:t>RS Means Total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6FE0AFAD" w14:textId="02178599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D114C2">
              <w:rPr>
                <w:i/>
                <w:iCs/>
              </w:rPr>
              <w:t>$</w:t>
            </w:r>
            <w:r>
              <w:rPr>
                <w:i/>
                <w:iCs/>
              </w:rPr>
              <w:t>783</w:t>
            </w:r>
          </w:p>
          <w:p w14:paraId="19C08479" w14:textId="080CC381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D114C2">
              <w:rPr>
                <w:i/>
                <w:iCs/>
              </w:rPr>
              <w:t>$</w:t>
            </w:r>
            <w:r>
              <w:rPr>
                <w:i/>
                <w:iCs/>
              </w:rPr>
              <w:t>3,955.5</w:t>
            </w:r>
          </w:p>
          <w:p w14:paraId="09A6DCEB" w14:textId="331803B3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C924B1">
              <w:t>x</w:t>
            </w:r>
            <w:r>
              <w:rPr>
                <w:i/>
                <w:iCs/>
              </w:rPr>
              <w:t>1.03</w:t>
            </w:r>
          </w:p>
          <w:p w14:paraId="6175D75F" w14:textId="59552923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D114C2">
              <w:rPr>
                <w:i/>
                <w:iCs/>
              </w:rPr>
              <w:t>$</w:t>
            </w:r>
            <w:r>
              <w:rPr>
                <w:i/>
                <w:iCs/>
              </w:rPr>
              <w:t>4,074.17</w:t>
            </w:r>
          </w:p>
        </w:tc>
      </w:tr>
      <w:tr w:rsidR="00C924B1" w:rsidRPr="00D114C2" w14:paraId="7B1B189D" w14:textId="77777777" w:rsidTr="00C924B1">
        <w:trPr>
          <w:trHeight w:val="327"/>
          <w:jc w:val="center"/>
        </w:trPr>
        <w:tc>
          <w:tcPr>
            <w:tcW w:w="33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0D3BBECC" w14:textId="6B758BBD" w:rsidR="00C924B1" w:rsidRPr="00D114C2" w:rsidRDefault="00C924B1" w:rsidP="00C924B1">
            <w:pPr>
              <w:rPr>
                <w:i/>
                <w:iCs/>
              </w:rPr>
            </w:pPr>
            <w:r w:rsidRPr="00D114C2">
              <w:rPr>
                <w:i/>
                <w:iCs/>
              </w:rPr>
              <w:t>Installation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481342BE" w14:textId="177EBBC3" w:rsidR="00C924B1" w:rsidRDefault="00C924B1" w:rsidP="00C924B1">
            <w:pPr>
              <w:jc w:val="center"/>
              <w:rPr>
                <w:i/>
                <w:iCs/>
              </w:rPr>
            </w:pPr>
            <w:r w:rsidRPr="00D114C2">
              <w:rPr>
                <w:i/>
                <w:iCs/>
              </w:rPr>
              <w:t>N/A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25F45A6D" w14:textId="504B0B5B" w:rsidR="00C924B1" w:rsidRPr="00AB188C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162</w:t>
            </w:r>
            <w:r w:rsidRPr="00D114C2">
              <w:rPr>
                <w:i/>
                <w:iCs/>
              </w:rPr>
              <w:t xml:space="preserve"> </w:t>
            </w:r>
            <w:proofErr w:type="spellStart"/>
            <w:r w:rsidRPr="00D114C2">
              <w:rPr>
                <w:i/>
                <w:iCs/>
              </w:rPr>
              <w:t>hrs</w:t>
            </w:r>
            <w:proofErr w:type="spellEnd"/>
            <w:r w:rsidRPr="00D114C2">
              <w:rPr>
                <w:i/>
                <w:iCs/>
                <w:vertAlign w:val="superscript"/>
              </w:rPr>
              <w:footnoteReference w:id="14"/>
            </w:r>
          </w:p>
        </w:tc>
        <w:tc>
          <w:tcPr>
            <w:tcW w:w="42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2A3DD48D" w14:textId="062EA497" w:rsidR="00C924B1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35</w:t>
            </w:r>
            <w:r w:rsidRPr="00D114C2">
              <w:rPr>
                <w:i/>
                <w:iCs/>
              </w:rPr>
              <w:t xml:space="preserve"> </w:t>
            </w:r>
            <w:r w:rsidRPr="00D114C2">
              <w:rPr>
                <w:i/>
                <w:iCs/>
                <w:vertAlign w:val="superscript"/>
              </w:rPr>
              <w:t>$</w:t>
            </w:r>
            <w:r w:rsidRPr="00D114C2">
              <w:rPr>
                <w:i/>
                <w:iCs/>
              </w:rPr>
              <w:t>/</w:t>
            </w:r>
            <w:proofErr w:type="spellStart"/>
            <w:r w:rsidRPr="00D114C2">
              <w:rPr>
                <w:i/>
                <w:iCs/>
                <w:vertAlign w:val="subscript"/>
              </w:rPr>
              <w:t>hr</w:t>
            </w:r>
            <w:proofErr w:type="spellEnd"/>
            <w:r>
              <w:rPr>
                <w:rStyle w:val="FootnoteReference"/>
                <w:i/>
                <w:iCs/>
              </w:rPr>
              <w:footnoteReference w:id="15"/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210FED9B" w14:textId="3DC0231A" w:rsidR="00C924B1" w:rsidRPr="00D114C2" w:rsidRDefault="00C924B1" w:rsidP="00C924B1">
            <w:pPr>
              <w:jc w:val="right"/>
              <w:rPr>
                <w:i/>
                <w:iCs/>
              </w:rPr>
            </w:pPr>
            <w:r>
              <w:rPr>
                <w:i/>
                <w:iCs/>
              </w:rPr>
              <w:t>$5,670</w:t>
            </w:r>
          </w:p>
        </w:tc>
      </w:tr>
      <w:tr w:rsidR="00C924B1" w:rsidRPr="00D114C2" w14:paraId="51870281" w14:textId="77777777" w:rsidTr="00C924B1">
        <w:trPr>
          <w:trHeight w:val="327"/>
          <w:jc w:val="center"/>
        </w:trPr>
        <w:tc>
          <w:tcPr>
            <w:tcW w:w="33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3454DD20" w14:textId="77777777" w:rsidR="00C924B1" w:rsidRPr="00D114C2" w:rsidRDefault="00C924B1" w:rsidP="00C924B1">
            <w:pPr>
              <w:rPr>
                <w:i/>
                <w:iCs/>
              </w:rPr>
            </w:pPr>
          </w:p>
        </w:tc>
        <w:tc>
          <w:tcPr>
            <w:tcW w:w="2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36B3DCEF" w14:textId="77777777" w:rsidR="00C924B1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2D2F7B2B" w14:textId="77777777" w:rsidR="00C924B1" w:rsidRPr="00AB188C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42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1194D8E5" w14:textId="388811B4" w:rsidR="00C924B1" w:rsidRDefault="00C924B1" w:rsidP="00C924B1">
            <w:pPr>
              <w:jc w:val="right"/>
              <w:rPr>
                <w:i/>
                <w:iCs/>
              </w:rPr>
            </w:pPr>
            <w:r>
              <w:rPr>
                <w:i/>
                <w:iCs/>
              </w:rPr>
              <w:t>RS Means Material + Installation Subtotal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14:paraId="16518C7B" w14:textId="60FBA5C9" w:rsidR="00C924B1" w:rsidRPr="00D114C2" w:rsidRDefault="00C924B1" w:rsidP="00C924B1">
            <w:pPr>
              <w:jc w:val="right"/>
              <w:rPr>
                <w:i/>
                <w:iCs/>
              </w:rPr>
            </w:pPr>
            <w:r>
              <w:rPr>
                <w:i/>
                <w:iCs/>
              </w:rPr>
              <w:t>$9,744.17</w:t>
            </w:r>
          </w:p>
        </w:tc>
      </w:tr>
      <w:tr w:rsidR="00C924B1" w:rsidRPr="00D114C2" w14:paraId="471C6817" w14:textId="77777777" w:rsidTr="00C924B1">
        <w:trPr>
          <w:trHeight w:val="327"/>
          <w:jc w:val="center"/>
        </w:trPr>
        <w:tc>
          <w:tcPr>
            <w:tcW w:w="3318" w:type="dxa"/>
            <w:tcBorders>
              <w:top w:val="nil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3F89FAF0" w14:textId="6A98684F" w:rsidR="00C924B1" w:rsidRPr="00D114C2" w:rsidRDefault="00C924B1" w:rsidP="00C924B1">
            <w:pPr>
              <w:rPr>
                <w:i/>
                <w:iCs/>
              </w:rPr>
            </w:pPr>
          </w:p>
        </w:tc>
        <w:tc>
          <w:tcPr>
            <w:tcW w:w="2100" w:type="dxa"/>
            <w:gridSpan w:val="2"/>
            <w:tcBorders>
              <w:top w:val="nil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2B6CA8A6" w14:textId="3DA1286B" w:rsidR="00C924B1" w:rsidRPr="00D114C2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028EAB85" w14:textId="79228DA7" w:rsidR="00C924B1" w:rsidRPr="00D114C2" w:rsidRDefault="00C924B1" w:rsidP="00C924B1">
            <w:pPr>
              <w:jc w:val="center"/>
              <w:rPr>
                <w:i/>
                <w:iCs/>
              </w:rPr>
            </w:pPr>
          </w:p>
        </w:tc>
        <w:tc>
          <w:tcPr>
            <w:tcW w:w="4254" w:type="dxa"/>
            <w:tcBorders>
              <w:top w:val="nil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3656BE2C" w14:textId="68081BA5" w:rsidR="00C924B1" w:rsidRPr="0010721C" w:rsidRDefault="00C924B1" w:rsidP="00C924B1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Clean Room Consideration Factor</w:t>
            </w:r>
            <w:r>
              <w:rPr>
                <w:rStyle w:val="FootnoteReference"/>
                <w:i/>
                <w:iCs/>
              </w:rPr>
              <w:footnoteReference w:id="16"/>
            </w:r>
          </w:p>
        </w:tc>
        <w:tc>
          <w:tcPr>
            <w:tcW w:w="342" w:type="dxa"/>
            <w:tcBorders>
              <w:top w:val="nil"/>
              <w:left w:val="nil"/>
              <w:bottom w:val="single" w:sz="4" w:space="0" w:color="0000CC"/>
              <w:right w:val="nil"/>
            </w:tcBorders>
            <w:shd w:val="clear" w:color="auto" w:fill="FFFFFF"/>
            <w:noWrap/>
            <w:vAlign w:val="bottom"/>
          </w:tcPr>
          <w:p w14:paraId="38CA61F3" w14:textId="3B52B7A7" w:rsidR="00C924B1" w:rsidRPr="00D114C2" w:rsidRDefault="00C924B1" w:rsidP="00C924B1">
            <w:pPr>
              <w:jc w:val="right"/>
              <w:rPr>
                <w:i/>
                <w:iCs/>
              </w:rPr>
            </w:pPr>
            <w:r w:rsidRPr="00C924B1">
              <w:t>x</w:t>
            </w:r>
            <w:r>
              <w:rPr>
                <w:i/>
                <w:iCs/>
              </w:rPr>
              <w:t>1.25</w:t>
            </w:r>
          </w:p>
        </w:tc>
      </w:tr>
      <w:tr w:rsidR="00C924B1" w:rsidRPr="00D114C2" w14:paraId="0C8A3B08" w14:textId="77777777" w:rsidTr="00C924B1">
        <w:trPr>
          <w:trHeight w:val="327"/>
          <w:jc w:val="center"/>
        </w:trPr>
        <w:tc>
          <w:tcPr>
            <w:tcW w:w="3318" w:type="dxa"/>
            <w:tcBorders>
              <w:top w:val="single" w:sz="4" w:space="0" w:color="0000CC"/>
              <w:left w:val="nil"/>
              <w:bottom w:val="single" w:sz="12" w:space="0" w:color="0000CC"/>
              <w:right w:val="nil"/>
            </w:tcBorders>
            <w:shd w:val="clear" w:color="auto" w:fill="FFFFFF"/>
            <w:noWrap/>
            <w:vAlign w:val="bottom"/>
          </w:tcPr>
          <w:p w14:paraId="27D218C4" w14:textId="77777777" w:rsidR="00C924B1" w:rsidRPr="00D114C2" w:rsidRDefault="00C924B1" w:rsidP="00C924B1">
            <w:pPr>
              <w:jc w:val="center"/>
              <w:rPr>
                <w:iCs/>
              </w:rPr>
            </w:pPr>
            <w:r w:rsidRPr="00D114C2">
              <w:rPr>
                <w:iCs/>
              </w:rPr>
              <w:t> </w:t>
            </w:r>
          </w:p>
        </w:tc>
        <w:tc>
          <w:tcPr>
            <w:tcW w:w="2100" w:type="dxa"/>
            <w:gridSpan w:val="2"/>
            <w:tcBorders>
              <w:top w:val="single" w:sz="4" w:space="0" w:color="0000CC"/>
              <w:left w:val="nil"/>
              <w:bottom w:val="single" w:sz="12" w:space="0" w:color="0000CC"/>
              <w:right w:val="nil"/>
            </w:tcBorders>
            <w:shd w:val="clear" w:color="auto" w:fill="FFFFFF"/>
            <w:noWrap/>
            <w:vAlign w:val="bottom"/>
          </w:tcPr>
          <w:p w14:paraId="420CEBF2" w14:textId="77777777" w:rsidR="00C924B1" w:rsidRPr="00D114C2" w:rsidRDefault="00C924B1" w:rsidP="00C924B1">
            <w:pPr>
              <w:jc w:val="center"/>
              <w:rPr>
                <w:iCs/>
                <w:sz w:val="20"/>
                <w:szCs w:val="20"/>
              </w:rPr>
            </w:pPr>
            <w:r w:rsidRPr="00D114C2">
              <w:rPr>
                <w:iCs/>
                <w:sz w:val="20"/>
                <w:szCs w:val="20"/>
              </w:rPr>
              <w:t> </w:t>
            </w:r>
          </w:p>
        </w:tc>
        <w:tc>
          <w:tcPr>
            <w:tcW w:w="5310" w:type="dxa"/>
            <w:gridSpan w:val="2"/>
            <w:tcBorders>
              <w:top w:val="single" w:sz="4" w:space="0" w:color="0000CC"/>
              <w:left w:val="nil"/>
              <w:bottom w:val="single" w:sz="12" w:space="0" w:color="0000CC"/>
              <w:right w:val="nil"/>
            </w:tcBorders>
            <w:shd w:val="clear" w:color="auto" w:fill="FFFFFF"/>
            <w:noWrap/>
            <w:vAlign w:val="bottom"/>
          </w:tcPr>
          <w:p w14:paraId="04C48D77" w14:textId="77777777" w:rsidR="00C924B1" w:rsidRPr="00D114C2" w:rsidRDefault="00C924B1" w:rsidP="00C924B1">
            <w:pPr>
              <w:jc w:val="right"/>
              <w:rPr>
                <w:iCs/>
              </w:rPr>
            </w:pPr>
            <w:r w:rsidRPr="00D114C2">
              <w:rPr>
                <w:iCs/>
              </w:rPr>
              <w:t>Total</w:t>
            </w:r>
          </w:p>
        </w:tc>
        <w:tc>
          <w:tcPr>
            <w:tcW w:w="342" w:type="dxa"/>
            <w:tcBorders>
              <w:top w:val="single" w:sz="4" w:space="0" w:color="0000CC"/>
              <w:left w:val="nil"/>
              <w:bottom w:val="single" w:sz="12" w:space="0" w:color="0000CC"/>
              <w:right w:val="nil"/>
            </w:tcBorders>
            <w:shd w:val="clear" w:color="auto" w:fill="FFFFFF"/>
            <w:noWrap/>
            <w:vAlign w:val="bottom"/>
          </w:tcPr>
          <w:p w14:paraId="0373CCF3" w14:textId="49742A0E" w:rsidR="00C924B1" w:rsidRPr="00D114C2" w:rsidRDefault="00C924B1" w:rsidP="00C924B1">
            <w:pPr>
              <w:jc w:val="right"/>
              <w:rPr>
                <w:iCs/>
              </w:rPr>
            </w:pPr>
            <w:r w:rsidRPr="00D114C2">
              <w:rPr>
                <w:iCs/>
              </w:rPr>
              <w:t>$</w:t>
            </w:r>
            <w:r>
              <w:rPr>
                <w:iCs/>
              </w:rPr>
              <w:t>12,180.21</w:t>
            </w:r>
          </w:p>
        </w:tc>
      </w:tr>
    </w:tbl>
    <w:p w14:paraId="2E075097" w14:textId="77777777" w:rsidR="00E968C6" w:rsidRPr="00D114C2" w:rsidRDefault="00E968C6" w:rsidP="00E968C6">
      <w:pPr>
        <w:ind w:left="720"/>
      </w:pPr>
    </w:p>
    <w:p w14:paraId="69AB6A8C" w14:textId="77777777" w:rsidR="00E968C6" w:rsidRDefault="00E968C6" w:rsidP="00E968C6"/>
    <w:p w14:paraId="702377D0" w14:textId="77777777" w:rsidR="00A571E0" w:rsidRPr="00824F89" w:rsidRDefault="00A571E0" w:rsidP="00A571E0">
      <w:pPr>
        <w:ind w:firstLine="720"/>
      </w:pPr>
      <w:r w:rsidRPr="00824F89">
        <w:t>The simple payback period can be determined as follows.</w:t>
      </w:r>
    </w:p>
    <w:p w14:paraId="1BB8698A" w14:textId="77777777" w:rsidR="00A571E0" w:rsidRPr="00824F89" w:rsidRDefault="00A571E0" w:rsidP="00A571E0">
      <w:pPr>
        <w:ind w:firstLine="720"/>
      </w:pPr>
    </w:p>
    <w:p w14:paraId="0CB59A18" w14:textId="701BDBBA" w:rsidR="00A571E0" w:rsidRPr="00824F89" w:rsidRDefault="003C0B7B" w:rsidP="003C0B7B">
      <w:pPr>
        <w:ind w:firstLine="1440"/>
      </w:pPr>
      <m:oMathPara>
        <m:oMath>
          <m:r>
            <w:rPr>
              <w:rFonts w:ascii="Cambria Math"/>
            </w:rPr>
            <m:t>Simple Payback=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$12,180.21</m:t>
              </m:r>
            </m:num>
            <m:den>
              <m:r>
                <w:rPr>
                  <w:rFonts w:ascii="Cambria Math"/>
                </w:rPr>
                <m:t>$</m:t>
              </m:r>
              <m:r>
                <m:rPr>
                  <m:nor/>
                </m:rPr>
                <w:rPr>
                  <w:rFonts w:ascii="Cambria Math"/>
                </w:rPr>
                <m:t>4,166.86</m:t>
              </m:r>
              <m:r>
                <w:rPr>
                  <w:rFonts w:ascii="Cambria Math"/>
                </w:rPr>
                <m:t xml:space="preserve"> per year</m:t>
              </m:r>
            </m:den>
          </m:f>
          <m:r>
            <m:rPr>
              <m:sty m:val="p"/>
            </m:rPr>
            <w:rPr>
              <w:rFonts w:ascii="Cambria Math"/>
            </w:rPr>
            <w:br/>
          </m:r>
        </m:oMath>
        <m:oMath>
          <m:r>
            <m:rPr>
              <m:sty m:val="p"/>
            </m:rPr>
            <w:rPr>
              <w:rFonts w:ascii="Cambria Math"/>
            </w:rPr>
            <w:br/>
          </m:r>
        </m:oMath>
        <m:oMath>
          <m:r>
            <w:rPr>
              <w:rFonts w:ascii="Cambria Math"/>
            </w:rPr>
            <m:t>Simple Payback</m:t>
          </m:r>
          <m:r>
            <w:rPr>
              <w:rFonts w:ascii="Cambria Math"/>
            </w:rPr>
            <m:t>≈</m:t>
          </m:r>
          <m:r>
            <w:rPr>
              <w:rFonts w:ascii="Cambria Math"/>
            </w:rPr>
            <m:t>2.92 years</m:t>
          </m:r>
        </m:oMath>
      </m:oMathPara>
    </w:p>
    <w:p w14:paraId="2DE53EB8" w14:textId="77777777" w:rsidR="00A571E0" w:rsidRDefault="00A571E0" w:rsidP="00A571E0">
      <w:pPr>
        <w:pStyle w:val="Title"/>
      </w:pPr>
    </w:p>
    <w:p w14:paraId="4EA3F4EE" w14:textId="77777777" w:rsidR="0031001E" w:rsidRDefault="0031001E"/>
    <w:sectPr w:rsidR="0031001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926AB5" w14:textId="77777777" w:rsidR="006439D7" w:rsidRDefault="006439D7" w:rsidP="00E968C6">
      <w:r>
        <w:separator/>
      </w:r>
    </w:p>
  </w:endnote>
  <w:endnote w:type="continuationSeparator" w:id="0">
    <w:p w14:paraId="01C8ED9A" w14:textId="77777777" w:rsidR="006439D7" w:rsidRDefault="006439D7" w:rsidP="00E968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12B33F" w14:textId="77777777" w:rsidR="006439D7" w:rsidRDefault="006439D7" w:rsidP="00E968C6">
      <w:r>
        <w:separator/>
      </w:r>
    </w:p>
  </w:footnote>
  <w:footnote w:type="continuationSeparator" w:id="0">
    <w:p w14:paraId="108C0453" w14:textId="77777777" w:rsidR="006439D7" w:rsidRDefault="006439D7" w:rsidP="00E968C6">
      <w:r>
        <w:continuationSeparator/>
      </w:r>
    </w:p>
  </w:footnote>
  <w:footnote w:id="1">
    <w:p w14:paraId="1B479D60" w14:textId="55E085A3" w:rsidR="00F937E8" w:rsidRDefault="00F937E8">
      <w:pPr>
        <w:pStyle w:val="FootnoteText"/>
      </w:pPr>
      <w:r>
        <w:rPr>
          <w:rStyle w:val="FootnoteReference"/>
        </w:rPr>
        <w:footnoteRef/>
      </w:r>
      <w:r>
        <w:t xml:space="preserve"> Measurements taken on site by ITAC personnel. </w:t>
      </w:r>
    </w:p>
  </w:footnote>
  <w:footnote w:id="2">
    <w:p w14:paraId="09CB23C7" w14:textId="2A91A92C" w:rsidR="00245DC9" w:rsidRPr="00245DC9" w:rsidRDefault="00245DC9">
      <w:pPr>
        <w:pStyle w:val="FootnoteText"/>
      </w:pPr>
      <w:r>
        <w:rPr>
          <w:rStyle w:val="FootnoteReference"/>
        </w:rPr>
        <w:footnoteRef/>
      </w:r>
      <w:r>
        <w:t xml:space="preserve"> Conservative estimate of free convection</w:t>
      </w:r>
      <w:r w:rsidR="00747BD8">
        <w:t xml:space="preserve"> if air</w:t>
      </w:r>
      <w:r>
        <w:t xml:space="preserve"> over a plate with 30</w:t>
      </w:r>
      <w:r>
        <w:rPr>
          <w:vertAlign w:val="superscript"/>
        </w:rPr>
        <w:t>o</w:t>
      </w:r>
      <w:r>
        <w:t>C temperature difference.</w:t>
      </w:r>
      <w:r w:rsidRPr="00245DC9">
        <w:rPr>
          <w:sz w:val="24"/>
          <w:szCs w:val="24"/>
        </w:rPr>
        <w:t xml:space="preserve"> </w:t>
      </w:r>
      <w:hyperlink r:id="rId1" w:anchor="google_vignette" w:history="1">
        <w:r w:rsidRPr="00245DC9">
          <w:rPr>
            <w:rStyle w:val="Hyperlink"/>
          </w:rPr>
          <w:t>Convective Heat Transfer Coefficients Table Chart</w:t>
        </w:r>
      </w:hyperlink>
    </w:p>
  </w:footnote>
  <w:footnote w:id="3">
    <w:p w14:paraId="14F52E75" w14:textId="712B284D" w:rsidR="00F05D89" w:rsidRDefault="00F05D89">
      <w:pPr>
        <w:pStyle w:val="FootnoteText"/>
      </w:pPr>
      <w:r>
        <w:rPr>
          <w:rStyle w:val="FootnoteReference"/>
        </w:rPr>
        <w:footnoteRef/>
      </w:r>
      <w:r>
        <w:t xml:space="preserve"> Measured by IAC personnel; 3 ft length square hot plate.</w:t>
      </w:r>
    </w:p>
  </w:footnote>
  <w:footnote w:id="4">
    <w:p w14:paraId="6BF7ECBC" w14:textId="4BB0E580" w:rsidR="00F05D89" w:rsidRDefault="00F05D89">
      <w:pPr>
        <w:pStyle w:val="FootnoteText"/>
      </w:pPr>
      <w:r>
        <w:rPr>
          <w:rStyle w:val="FootnoteReference"/>
        </w:rPr>
        <w:footnoteRef/>
      </w:r>
      <w:r>
        <w:t xml:space="preserve"> Measured by IAC </w:t>
      </w:r>
      <w:proofErr w:type="gramStart"/>
      <w:r>
        <w:t>personnel;</w:t>
      </w:r>
      <w:proofErr w:type="gramEnd"/>
      <w:r>
        <w:t xml:space="preserve"> Averaging temperature data</w:t>
      </w:r>
      <w:r w:rsidR="00256B8B">
        <w:t>.</w:t>
      </w:r>
    </w:p>
  </w:footnote>
  <w:footnote w:id="5">
    <w:p w14:paraId="4D7A7A63" w14:textId="5C6135F8" w:rsidR="00F05D89" w:rsidRDefault="00F05D89">
      <w:pPr>
        <w:pStyle w:val="FootnoteText"/>
      </w:pPr>
      <w:r>
        <w:rPr>
          <w:rStyle w:val="FootnoteReference"/>
        </w:rPr>
        <w:footnoteRef/>
      </w:r>
      <w:r>
        <w:t xml:space="preserve"> Obtained from site staff.</w:t>
      </w:r>
      <w:r w:rsidR="00441919">
        <w:t xml:space="preserve"> </w:t>
      </w:r>
    </w:p>
  </w:footnote>
  <w:footnote w:id="6">
    <w:p w14:paraId="408195CF" w14:textId="7C73CD39" w:rsidR="00A34C03" w:rsidRDefault="00A34C03" w:rsidP="00A34C03">
      <w:pPr>
        <w:pStyle w:val="FootnoteText"/>
      </w:pPr>
      <w:r>
        <w:rPr>
          <w:rStyle w:val="FootnoteReference"/>
        </w:rPr>
        <w:footnoteRef/>
      </w:r>
      <w:r>
        <w:t xml:space="preserve"> Obtained from site staff. </w:t>
      </w:r>
    </w:p>
  </w:footnote>
  <w:footnote w:id="7">
    <w:p w14:paraId="3A6109AD" w14:textId="5F1A45B7" w:rsidR="00FC2B4E" w:rsidRDefault="00FC2B4E" w:rsidP="00FC2B4E">
      <w:pPr>
        <w:pStyle w:val="FootnoteText"/>
      </w:pPr>
      <w:r>
        <w:rPr>
          <w:rStyle w:val="FootnoteReference"/>
        </w:rPr>
        <w:footnoteRef/>
      </w:r>
      <w:r w:rsidR="00225BA8">
        <w:t xml:space="preserve"> A</w:t>
      </w:r>
      <w:r w:rsidR="00441919">
        <w:t xml:space="preserve">n </w:t>
      </w:r>
      <w:r w:rsidR="00225BA8">
        <w:t xml:space="preserve">estimate of the efficiency of the air duct. </w:t>
      </w:r>
    </w:p>
  </w:footnote>
  <w:footnote w:id="8">
    <w:p w14:paraId="67BE8FE7" w14:textId="1AC95F7E" w:rsidR="00FC2B4E" w:rsidRDefault="00FC2B4E" w:rsidP="00FC2B4E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="00A34C03">
        <w:t>Accounting for</w:t>
      </w:r>
      <w:r w:rsidR="00E33CAA">
        <w:t xml:space="preserve"> machine</w:t>
      </w:r>
      <w:r w:rsidR="00A34C03">
        <w:t xml:space="preserve"> down time. </w:t>
      </w:r>
      <w:hyperlink r:id="rId2" w:history="1"/>
    </w:p>
  </w:footnote>
  <w:footnote w:id="9">
    <w:p w14:paraId="14A39086" w14:textId="54DAA434" w:rsidR="00FC2B4E" w:rsidRDefault="00FC2B4E" w:rsidP="00FC2B4E">
      <w:pPr>
        <w:pStyle w:val="FootnoteText"/>
      </w:pPr>
      <w:r>
        <w:rPr>
          <w:rStyle w:val="FootnoteReference"/>
        </w:rPr>
        <w:footnoteRef/>
      </w:r>
      <w:r>
        <w:t xml:space="preserve"> Based on </w:t>
      </w:r>
      <w:r w:rsidR="00441919">
        <w:t xml:space="preserve">a cooling season from </w:t>
      </w:r>
      <w:r w:rsidR="00E02DA9">
        <w:t xml:space="preserve">April to September (153 days), assuming cooling is required 24 hours a day. </w:t>
      </w:r>
      <w:r>
        <w:t xml:space="preserve">  </w:t>
      </w:r>
    </w:p>
  </w:footnote>
  <w:footnote w:id="10">
    <w:p w14:paraId="61EC24F7" w14:textId="77777777" w:rsidR="00FC2B4E" w:rsidRDefault="00FC2B4E" w:rsidP="00FC2B4E">
      <w:pPr>
        <w:pStyle w:val="FootnoteText"/>
      </w:pPr>
      <w:r>
        <w:rPr>
          <w:rStyle w:val="FootnoteReference"/>
        </w:rPr>
        <w:footnoteRef/>
      </w:r>
      <w:r>
        <w:t xml:space="preserve"> Estimated by IAC personnel.</w:t>
      </w:r>
    </w:p>
  </w:footnote>
  <w:footnote w:id="11">
    <w:p w14:paraId="5349B9D0" w14:textId="1A8F8C10" w:rsidR="002B1C64" w:rsidRDefault="002B1C64">
      <w:pPr>
        <w:pStyle w:val="FootnoteText"/>
      </w:pPr>
      <w:r>
        <w:rPr>
          <w:rStyle w:val="FootnoteReference"/>
        </w:rPr>
        <w:footnoteRef/>
      </w:r>
      <w:r>
        <w:t xml:space="preserve"> Power draw for a recommended single axial flow HVAC fan with 1,060 CFM capacity, </w:t>
      </w:r>
      <w:r w:rsidR="001D1284">
        <w:t xml:space="preserve">utilized for the entire system, </w:t>
      </w:r>
      <w:r>
        <w:t xml:space="preserve">resulting in a ventilation rate of </w:t>
      </w:r>
      <w:r w:rsidR="001D1284">
        <w:t>~40 CFM per machine.</w:t>
      </w:r>
      <w:r>
        <w:t xml:space="preserve"> </w:t>
      </w:r>
    </w:p>
  </w:footnote>
  <w:footnote w:id="12">
    <w:p w14:paraId="63D5DCDF" w14:textId="77777777" w:rsidR="00C924B1" w:rsidRDefault="00C924B1">
      <w:pPr>
        <w:pStyle w:val="FootnoteText"/>
      </w:pPr>
      <w:r>
        <w:rPr>
          <w:rStyle w:val="FootnoteReference"/>
        </w:rPr>
        <w:footnoteRef/>
      </w:r>
      <w:r>
        <w:t xml:space="preserve"> Estimating 10 feet of duct per machine.</w:t>
      </w:r>
    </w:p>
  </w:footnote>
  <w:footnote w:id="13">
    <w:p w14:paraId="116FD8A9" w14:textId="0B319CFD" w:rsidR="00C924B1" w:rsidRDefault="00C924B1">
      <w:pPr>
        <w:pStyle w:val="FootnoteText"/>
      </w:pPr>
      <w:r>
        <w:rPr>
          <w:rStyle w:val="FootnoteReference"/>
        </w:rPr>
        <w:footnoteRef/>
      </w:r>
      <w:r>
        <w:t xml:space="preserve"> Estimating cost for a tapered duct for each inlet to increase area of capture.</w:t>
      </w:r>
    </w:p>
  </w:footnote>
  <w:footnote w:id="14">
    <w:p w14:paraId="3B1676A6" w14:textId="1A4CC95D" w:rsidR="00C924B1" w:rsidRDefault="00C924B1" w:rsidP="00E968C6">
      <w:pPr>
        <w:pStyle w:val="FootnoteText"/>
      </w:pPr>
      <w:r>
        <w:rPr>
          <w:rStyle w:val="FootnoteReference"/>
        </w:rPr>
        <w:footnoteRef/>
      </w:r>
      <w:r>
        <w:t xml:space="preserve"> Estimating 6 hours of installation per machine.</w:t>
      </w:r>
    </w:p>
  </w:footnote>
  <w:footnote w:id="15">
    <w:p w14:paraId="141B2104" w14:textId="77777777" w:rsidR="00C924B1" w:rsidRDefault="00C924B1" w:rsidP="00E968C6">
      <w:pPr>
        <w:pStyle w:val="FootnoteText"/>
      </w:pPr>
      <w:r>
        <w:rPr>
          <w:rStyle w:val="FootnoteReference"/>
        </w:rPr>
        <w:footnoteRef/>
      </w:r>
      <w:r>
        <w:t xml:space="preserve"> Obtained from Pre-Assessment Survey</w:t>
      </w:r>
    </w:p>
  </w:footnote>
  <w:footnote w:id="16">
    <w:p w14:paraId="1A19724B" w14:textId="77777777" w:rsidR="00C924B1" w:rsidRDefault="00C924B1" w:rsidP="00C71CAD">
      <w:pPr>
        <w:pStyle w:val="FootnoteText"/>
      </w:pPr>
      <w:r>
        <w:rPr>
          <w:rStyle w:val="FootnoteReference"/>
        </w:rPr>
        <w:footnoteRef/>
      </w:r>
      <w:r>
        <w:t xml:space="preserve"> Considers additional material costs and labor costs for maintaining the clean room air sensitivity.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68C6"/>
    <w:rsid w:val="00040C72"/>
    <w:rsid w:val="000B62E2"/>
    <w:rsid w:val="000E4704"/>
    <w:rsid w:val="00142DFE"/>
    <w:rsid w:val="001C7E6D"/>
    <w:rsid w:val="001D1284"/>
    <w:rsid w:val="001E489E"/>
    <w:rsid w:val="001F00BC"/>
    <w:rsid w:val="001F4EC3"/>
    <w:rsid w:val="00220784"/>
    <w:rsid w:val="00221D3F"/>
    <w:rsid w:val="00225BA8"/>
    <w:rsid w:val="00245DC9"/>
    <w:rsid w:val="00256B8B"/>
    <w:rsid w:val="00282108"/>
    <w:rsid w:val="00283DBD"/>
    <w:rsid w:val="002B1C64"/>
    <w:rsid w:val="002C3672"/>
    <w:rsid w:val="003060FC"/>
    <w:rsid w:val="0031001E"/>
    <w:rsid w:val="0034150F"/>
    <w:rsid w:val="00383C15"/>
    <w:rsid w:val="00385EBC"/>
    <w:rsid w:val="003A0541"/>
    <w:rsid w:val="003C0B7B"/>
    <w:rsid w:val="003C7527"/>
    <w:rsid w:val="003D0ECE"/>
    <w:rsid w:val="003D27C5"/>
    <w:rsid w:val="003D3038"/>
    <w:rsid w:val="00424A5B"/>
    <w:rsid w:val="00441919"/>
    <w:rsid w:val="00444493"/>
    <w:rsid w:val="0045569E"/>
    <w:rsid w:val="0047491B"/>
    <w:rsid w:val="004A134B"/>
    <w:rsid w:val="00502F16"/>
    <w:rsid w:val="00522E36"/>
    <w:rsid w:val="00542D1C"/>
    <w:rsid w:val="005440D0"/>
    <w:rsid w:val="005625BE"/>
    <w:rsid w:val="00565320"/>
    <w:rsid w:val="00570E8B"/>
    <w:rsid w:val="005B4DAB"/>
    <w:rsid w:val="005D35DE"/>
    <w:rsid w:val="005D7D33"/>
    <w:rsid w:val="005F7E66"/>
    <w:rsid w:val="00627623"/>
    <w:rsid w:val="006439D7"/>
    <w:rsid w:val="00663816"/>
    <w:rsid w:val="00670BC7"/>
    <w:rsid w:val="00674DE6"/>
    <w:rsid w:val="00684A85"/>
    <w:rsid w:val="006864BD"/>
    <w:rsid w:val="006A0270"/>
    <w:rsid w:val="006B321F"/>
    <w:rsid w:val="006B5137"/>
    <w:rsid w:val="006C0355"/>
    <w:rsid w:val="00704553"/>
    <w:rsid w:val="00731314"/>
    <w:rsid w:val="00731FB0"/>
    <w:rsid w:val="00735088"/>
    <w:rsid w:val="00747BD8"/>
    <w:rsid w:val="007C172D"/>
    <w:rsid w:val="008041A0"/>
    <w:rsid w:val="00813D26"/>
    <w:rsid w:val="00821B24"/>
    <w:rsid w:val="0083494B"/>
    <w:rsid w:val="0085680D"/>
    <w:rsid w:val="00875999"/>
    <w:rsid w:val="00876E8C"/>
    <w:rsid w:val="008926B4"/>
    <w:rsid w:val="008D054D"/>
    <w:rsid w:val="008F02A7"/>
    <w:rsid w:val="0094702A"/>
    <w:rsid w:val="00994D5C"/>
    <w:rsid w:val="009D0B83"/>
    <w:rsid w:val="009D1233"/>
    <w:rsid w:val="00A04191"/>
    <w:rsid w:val="00A05CAA"/>
    <w:rsid w:val="00A34C03"/>
    <w:rsid w:val="00A571E0"/>
    <w:rsid w:val="00A92B33"/>
    <w:rsid w:val="00AB188C"/>
    <w:rsid w:val="00AC07FD"/>
    <w:rsid w:val="00AC5366"/>
    <w:rsid w:val="00AD2F38"/>
    <w:rsid w:val="00AE3E68"/>
    <w:rsid w:val="00B034BE"/>
    <w:rsid w:val="00B12D83"/>
    <w:rsid w:val="00B33A8B"/>
    <w:rsid w:val="00B36963"/>
    <w:rsid w:val="00B47F73"/>
    <w:rsid w:val="00B51F0A"/>
    <w:rsid w:val="00B727C8"/>
    <w:rsid w:val="00B85925"/>
    <w:rsid w:val="00BB30FC"/>
    <w:rsid w:val="00BC37DA"/>
    <w:rsid w:val="00BF588F"/>
    <w:rsid w:val="00C15E3C"/>
    <w:rsid w:val="00C278A5"/>
    <w:rsid w:val="00C60D01"/>
    <w:rsid w:val="00C71CAD"/>
    <w:rsid w:val="00C924B1"/>
    <w:rsid w:val="00CB2724"/>
    <w:rsid w:val="00CC6AF5"/>
    <w:rsid w:val="00CF0715"/>
    <w:rsid w:val="00D046B9"/>
    <w:rsid w:val="00D12E51"/>
    <w:rsid w:val="00D20CCA"/>
    <w:rsid w:val="00D37DCB"/>
    <w:rsid w:val="00D8055E"/>
    <w:rsid w:val="00D847A9"/>
    <w:rsid w:val="00E02DA9"/>
    <w:rsid w:val="00E33CAA"/>
    <w:rsid w:val="00E50BF9"/>
    <w:rsid w:val="00E968C6"/>
    <w:rsid w:val="00EA7EB4"/>
    <w:rsid w:val="00EC68E7"/>
    <w:rsid w:val="00F05D89"/>
    <w:rsid w:val="00F400BC"/>
    <w:rsid w:val="00F6604D"/>
    <w:rsid w:val="00F67FBB"/>
    <w:rsid w:val="00F937E8"/>
    <w:rsid w:val="00FA0671"/>
    <w:rsid w:val="00FB26E7"/>
    <w:rsid w:val="00FC2B4E"/>
    <w:rsid w:val="00FF0268"/>
    <w:rsid w:val="00FF2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045DE7"/>
  <w15:docId w15:val="{82D1B49C-C079-4092-BEC3-75829E10E5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968C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rsid w:val="00E968C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E968C6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basedOn w:val="DefaultParagraphFont"/>
    <w:rsid w:val="00E968C6"/>
    <w:rPr>
      <w:vertAlign w:val="superscript"/>
    </w:rPr>
  </w:style>
  <w:style w:type="paragraph" w:customStyle="1" w:styleId="xl41">
    <w:name w:val="xl41"/>
    <w:basedOn w:val="Normal"/>
    <w:link w:val="xl41Char"/>
    <w:rsid w:val="005D35DE"/>
    <w:pPr>
      <w:pBdr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/>
    </w:rPr>
  </w:style>
  <w:style w:type="character" w:customStyle="1" w:styleId="xl41Char">
    <w:name w:val="xl41 Char"/>
    <w:basedOn w:val="DefaultParagraphFont"/>
    <w:link w:val="xl41"/>
    <w:rsid w:val="005D35DE"/>
    <w:rPr>
      <w:rFonts w:ascii="Arial Unicode MS" w:eastAsia="Arial Unicode MS" w:hAnsi="Arial Unicode MS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D35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35DE"/>
    <w:rPr>
      <w:rFonts w:ascii="Tahoma" w:eastAsia="Times New Roman" w:hAnsi="Tahoma" w:cs="Tahoma"/>
      <w:sz w:val="16"/>
      <w:szCs w:val="16"/>
    </w:rPr>
  </w:style>
  <w:style w:type="paragraph" w:styleId="Title">
    <w:name w:val="Title"/>
    <w:aliases w:val=" Char,Char"/>
    <w:basedOn w:val="Normal"/>
    <w:link w:val="TitleChar1"/>
    <w:qFormat/>
    <w:rsid w:val="00A571E0"/>
    <w:pPr>
      <w:jc w:val="center"/>
    </w:pPr>
    <w:rPr>
      <w:b/>
      <w:bCs/>
      <w:sz w:val="28"/>
      <w:szCs w:val="28"/>
    </w:rPr>
  </w:style>
  <w:style w:type="character" w:customStyle="1" w:styleId="TitleChar">
    <w:name w:val="Title Char"/>
    <w:basedOn w:val="DefaultParagraphFont"/>
    <w:uiPriority w:val="10"/>
    <w:rsid w:val="00A571E0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leChar1">
    <w:name w:val="Title Char1"/>
    <w:aliases w:val=" Char Char,Char Char"/>
    <w:basedOn w:val="DefaultParagraphFont"/>
    <w:link w:val="Title"/>
    <w:rsid w:val="00A571E0"/>
    <w:rPr>
      <w:rFonts w:ascii="Times New Roman" w:eastAsia="Times New Roman" w:hAnsi="Times New Roman" w:cs="Times New Roman"/>
      <w:b/>
      <w:bCs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sid w:val="000B62E2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1E489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E489E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FC2B4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C2B4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C2B4E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C2B4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C2B4E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65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5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6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eather.com" TargetMode="External"/><Relationship Id="rId1" Type="http://schemas.openxmlformats.org/officeDocument/2006/relationships/hyperlink" Target="https://www.engineersedge.com/heat_transfer/convective_heat_transfer_coefficients__13378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334A2F-8A0F-4C16-B2DF-183D5BDDA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4</Pages>
  <Words>612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Syracuse University</Company>
  <LinksUpToDate>false</LinksUpToDate>
  <CharactersWithSpaces>4093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Enrica Galasso</dc:creator>
  <cp:keywords/>
  <dc:description/>
  <cp:lastModifiedBy>Elan Fullmer</cp:lastModifiedBy>
  <cp:revision>10</cp:revision>
  <dcterms:created xsi:type="dcterms:W3CDTF">2024-11-23T17:07:00Z</dcterms:created>
  <dcterms:modified xsi:type="dcterms:W3CDTF">2025-06-26T09:41:00Z</dcterms:modified>
</cp:coreProperties>
</file>